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CF" w:rsidRDefault="005E3FCF" w:rsidP="005E3FCF">
      <w:pPr>
        <w:jc w:val="center"/>
        <w:rPr>
          <w:rFonts w:ascii="黑体" w:eastAsia="黑体" w:hAnsi="黑体" w:hint="eastAsia"/>
          <w:b/>
          <w:color w:val="C00000"/>
          <w:sz w:val="36"/>
          <w:szCs w:val="36"/>
        </w:rPr>
      </w:pPr>
    </w:p>
    <w:p w:rsidR="004577A0" w:rsidRPr="005E3FCF" w:rsidRDefault="004E0172" w:rsidP="005E3FCF">
      <w:pPr>
        <w:jc w:val="center"/>
        <w:rPr>
          <w:rFonts w:ascii="黑体" w:eastAsia="黑体" w:hAnsi="黑体"/>
          <w:b/>
          <w:color w:val="C00000"/>
          <w:sz w:val="36"/>
          <w:szCs w:val="36"/>
        </w:rPr>
      </w:pPr>
      <w:r w:rsidRPr="004577A0">
        <w:rPr>
          <w:rFonts w:ascii="黑体" w:eastAsia="黑体" w:hAnsi="黑体" w:hint="eastAsia"/>
          <w:b/>
          <w:color w:val="C00000"/>
          <w:sz w:val="36"/>
          <w:szCs w:val="36"/>
        </w:rPr>
        <w:t>卓越生产</w:t>
      </w:r>
      <w:r w:rsidR="005E3FCF">
        <w:rPr>
          <w:rFonts w:ascii="黑体" w:eastAsia="黑体" w:hAnsi="黑体" w:hint="eastAsia"/>
          <w:b/>
          <w:color w:val="C00000"/>
          <w:sz w:val="36"/>
          <w:szCs w:val="36"/>
        </w:rPr>
        <w:t>运营</w:t>
      </w:r>
      <w:r w:rsidR="000C5F55">
        <w:rPr>
          <w:rFonts w:ascii="黑体" w:eastAsia="黑体" w:hAnsi="黑体" w:hint="eastAsia"/>
          <w:b/>
          <w:color w:val="C00000"/>
          <w:sz w:val="36"/>
          <w:szCs w:val="36"/>
        </w:rPr>
        <w:t>与</w:t>
      </w:r>
      <w:r w:rsidRPr="004577A0">
        <w:rPr>
          <w:rFonts w:ascii="黑体" w:eastAsia="黑体" w:hAnsi="黑体" w:hint="eastAsia"/>
          <w:b/>
          <w:color w:val="C00000"/>
          <w:sz w:val="36"/>
          <w:szCs w:val="36"/>
        </w:rPr>
        <w:t>智能制造</w:t>
      </w:r>
      <w:r w:rsidR="005E3FCF">
        <w:rPr>
          <w:rFonts w:ascii="黑体" w:eastAsia="黑体" w:hAnsi="黑体" w:hint="eastAsia"/>
          <w:b/>
          <w:color w:val="C00000"/>
          <w:sz w:val="36"/>
          <w:szCs w:val="36"/>
        </w:rPr>
        <w:t>高级研修班</w:t>
      </w:r>
    </w:p>
    <w:p w:rsidR="00D05470" w:rsidRDefault="002225A3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【项目简介】</w:t>
      </w:r>
    </w:p>
    <w:p w:rsidR="00D05470" w:rsidRDefault="002225A3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赢得生产，就赢得市场。</w:t>
      </w:r>
    </w:p>
    <w:p w:rsidR="00515A02" w:rsidRDefault="002225A3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在全球化市场激烈竞争压力的围攻之下，本就危机四伏的中国制造业此刻正面临着严峻的考验。</w:t>
      </w:r>
      <w:r w:rsidR="00A37083">
        <w:rPr>
          <w:rFonts w:ascii="黑体" w:eastAsia="黑体" w:hAnsi="黑体" w:hint="eastAsia"/>
          <w:sz w:val="24"/>
        </w:rPr>
        <w:t>在外部环境上，美国、</w:t>
      </w:r>
      <w:r w:rsidR="004577A0">
        <w:rPr>
          <w:rFonts w:ascii="黑体" w:eastAsia="黑体" w:hAnsi="黑体" w:hint="eastAsia"/>
          <w:sz w:val="24"/>
        </w:rPr>
        <w:t>德国</w:t>
      </w:r>
      <w:r w:rsidR="00A37083">
        <w:rPr>
          <w:rFonts w:ascii="黑体" w:eastAsia="黑体" w:hAnsi="黑体" w:hint="eastAsia"/>
          <w:sz w:val="24"/>
        </w:rPr>
        <w:t>等发达国家通过“工业互联网”、</w:t>
      </w:r>
      <w:r w:rsidR="004577A0">
        <w:rPr>
          <w:rFonts w:ascii="黑体" w:eastAsia="黑体" w:hAnsi="黑体" w:hint="eastAsia"/>
          <w:sz w:val="24"/>
        </w:rPr>
        <w:t>“工业4.0”等战略</w:t>
      </w:r>
      <w:r w:rsidR="00A37083">
        <w:rPr>
          <w:rFonts w:ascii="黑体" w:eastAsia="黑体" w:hAnsi="黑体" w:hint="eastAsia"/>
          <w:sz w:val="24"/>
        </w:rPr>
        <w:t>加快了“再工业化”进程，</w:t>
      </w:r>
      <w:r w:rsidR="0084304E">
        <w:rPr>
          <w:rFonts w:ascii="黑体" w:eastAsia="黑体" w:hAnsi="黑体" w:hint="eastAsia"/>
          <w:sz w:val="24"/>
        </w:rPr>
        <w:t>重塑</w:t>
      </w:r>
      <w:r w:rsidR="00A37083">
        <w:rPr>
          <w:rFonts w:ascii="黑体" w:eastAsia="黑体" w:hAnsi="黑体" w:hint="eastAsia"/>
          <w:sz w:val="24"/>
        </w:rPr>
        <w:t>制造业</w:t>
      </w:r>
      <w:r w:rsidR="0084304E">
        <w:rPr>
          <w:rFonts w:ascii="黑体" w:eastAsia="黑体" w:hAnsi="黑体" w:hint="eastAsia"/>
          <w:sz w:val="24"/>
        </w:rPr>
        <w:t>竞争新</w:t>
      </w:r>
      <w:r w:rsidR="00A37083">
        <w:rPr>
          <w:rFonts w:ascii="黑体" w:eastAsia="黑体" w:hAnsi="黑体" w:hint="eastAsia"/>
          <w:sz w:val="24"/>
        </w:rPr>
        <w:t>优势；</w:t>
      </w:r>
      <w:r w:rsidR="0084304E" w:rsidRPr="0084304E">
        <w:rPr>
          <w:rFonts w:ascii="黑体" w:eastAsia="黑体" w:hAnsi="黑体" w:hint="eastAsia"/>
          <w:sz w:val="24"/>
        </w:rPr>
        <w:t>一些发展中国家也在加快参与全球产业再分工，</w:t>
      </w:r>
      <w:r w:rsidR="0084304E">
        <w:rPr>
          <w:rFonts w:ascii="黑体" w:eastAsia="黑体" w:hAnsi="黑体" w:hint="eastAsia"/>
          <w:sz w:val="24"/>
        </w:rPr>
        <w:t>利用资源、成本等比较优势</w:t>
      </w:r>
      <w:r w:rsidR="00513C65">
        <w:rPr>
          <w:rFonts w:ascii="黑体" w:eastAsia="黑体" w:hAnsi="黑体" w:hint="eastAsia"/>
          <w:sz w:val="24"/>
        </w:rPr>
        <w:t>开拓</w:t>
      </w:r>
      <w:r w:rsidR="0084304E" w:rsidRPr="0084304E">
        <w:rPr>
          <w:rFonts w:ascii="黑体" w:eastAsia="黑体" w:hAnsi="黑体" w:hint="eastAsia"/>
          <w:sz w:val="24"/>
        </w:rPr>
        <w:t>市场</w:t>
      </w:r>
      <w:r w:rsidR="0084304E">
        <w:rPr>
          <w:rFonts w:ascii="黑体" w:eastAsia="黑体" w:hAnsi="黑体" w:hint="eastAsia"/>
          <w:sz w:val="24"/>
        </w:rPr>
        <w:t>，形成对</w:t>
      </w:r>
      <w:r w:rsidR="0084304E" w:rsidRPr="0084304E">
        <w:rPr>
          <w:rFonts w:ascii="黑体" w:eastAsia="黑体" w:hAnsi="黑体" w:hint="eastAsia"/>
          <w:sz w:val="24"/>
        </w:rPr>
        <w:t>我国制造业</w:t>
      </w:r>
      <w:r w:rsidR="0084304E">
        <w:rPr>
          <w:rFonts w:ascii="黑体" w:eastAsia="黑体" w:hAnsi="黑体" w:hint="eastAsia"/>
          <w:sz w:val="24"/>
        </w:rPr>
        <w:t>的</w:t>
      </w:r>
      <w:r w:rsidR="0084304E" w:rsidRPr="0084304E">
        <w:rPr>
          <w:rFonts w:ascii="黑体" w:eastAsia="黑体" w:hAnsi="黑体" w:hint="eastAsia"/>
          <w:sz w:val="24"/>
        </w:rPr>
        <w:t>“双向挤压”</w:t>
      </w:r>
      <w:r w:rsidR="00023136">
        <w:rPr>
          <w:rFonts w:ascii="黑体" w:eastAsia="黑体" w:hAnsi="黑体" w:hint="eastAsia"/>
          <w:sz w:val="24"/>
        </w:rPr>
        <w:t>。在国内情况上，</w:t>
      </w:r>
      <w:r w:rsidR="00023136" w:rsidRPr="00023136">
        <w:rPr>
          <w:rFonts w:ascii="黑体" w:eastAsia="黑体" w:hAnsi="黑体" w:hint="eastAsia"/>
          <w:sz w:val="24"/>
        </w:rPr>
        <w:t>我国经济发展进入新常态，资源环境约束不断强化，生产要素成本不断上升，</w:t>
      </w:r>
      <w:r w:rsidR="0065406F">
        <w:rPr>
          <w:rFonts w:ascii="黑体" w:eastAsia="黑体" w:hAnsi="黑体" w:hint="eastAsia"/>
          <w:sz w:val="24"/>
        </w:rPr>
        <w:t>制造业</w:t>
      </w:r>
      <w:r w:rsidR="00023136">
        <w:rPr>
          <w:rFonts w:ascii="黑体" w:eastAsia="黑体" w:hAnsi="黑体" w:hint="eastAsia"/>
          <w:sz w:val="24"/>
        </w:rPr>
        <w:t>原有的</w:t>
      </w:r>
      <w:r w:rsidR="0065406F">
        <w:rPr>
          <w:rFonts w:ascii="黑体" w:eastAsia="黑体" w:hAnsi="黑体" w:hint="eastAsia"/>
          <w:sz w:val="24"/>
        </w:rPr>
        <w:t>发展模式难以为继。</w:t>
      </w:r>
    </w:p>
    <w:p w:rsidR="003E243F" w:rsidRDefault="00513C65" w:rsidP="008057FC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我国发布“中国制造2025”</w:t>
      </w:r>
      <w:r w:rsidR="00515A02">
        <w:rPr>
          <w:rFonts w:ascii="黑体" w:eastAsia="黑体" w:hAnsi="黑体" w:hint="eastAsia"/>
          <w:sz w:val="24"/>
        </w:rPr>
        <w:t>战略</w:t>
      </w:r>
      <w:r>
        <w:rPr>
          <w:rFonts w:ascii="黑体" w:eastAsia="黑体" w:hAnsi="黑体" w:hint="eastAsia"/>
          <w:sz w:val="24"/>
        </w:rPr>
        <w:t>，</w:t>
      </w:r>
      <w:r w:rsidR="009804A4" w:rsidRPr="009804A4">
        <w:rPr>
          <w:rFonts w:ascii="黑体" w:eastAsia="黑体" w:hAnsi="黑体" w:hint="eastAsia"/>
          <w:sz w:val="24"/>
        </w:rPr>
        <w:t>以推进智能制造为主攻方向，</w:t>
      </w:r>
      <w:r w:rsidR="000C5F55">
        <w:rPr>
          <w:rFonts w:ascii="黑体" w:eastAsia="黑体" w:hAnsi="黑体" w:hint="eastAsia"/>
          <w:sz w:val="24"/>
        </w:rPr>
        <w:t>促进制造业的</w:t>
      </w:r>
      <w:r w:rsidR="0065406F" w:rsidRPr="00023136">
        <w:rPr>
          <w:rFonts w:ascii="黑体" w:eastAsia="黑体" w:hAnsi="黑体" w:hint="eastAsia"/>
          <w:sz w:val="24"/>
        </w:rPr>
        <w:t>转型升级、</w:t>
      </w:r>
      <w:r w:rsidR="0065406F">
        <w:rPr>
          <w:rFonts w:ascii="黑体" w:eastAsia="黑体" w:hAnsi="黑体" w:hint="eastAsia"/>
          <w:sz w:val="24"/>
        </w:rPr>
        <w:t>提质增效和</w:t>
      </w:r>
      <w:r w:rsidR="000C5F55">
        <w:rPr>
          <w:rFonts w:ascii="黑体" w:eastAsia="黑体" w:hAnsi="黑体" w:hint="eastAsia"/>
          <w:sz w:val="24"/>
        </w:rPr>
        <w:t>创新发展</w:t>
      </w:r>
      <w:r w:rsidR="00AC49A8">
        <w:rPr>
          <w:rFonts w:ascii="黑体" w:eastAsia="黑体" w:hAnsi="黑体" w:hint="eastAsia"/>
          <w:sz w:val="24"/>
        </w:rPr>
        <w:t>，为</w:t>
      </w:r>
      <w:r w:rsidR="00282725">
        <w:rPr>
          <w:rFonts w:ascii="黑体" w:eastAsia="黑体" w:hAnsi="黑体" w:hint="eastAsia"/>
          <w:sz w:val="24"/>
        </w:rPr>
        <w:t>广大制造企业</w:t>
      </w:r>
      <w:proofErr w:type="gramStart"/>
      <w:r w:rsidR="00AC49A8">
        <w:rPr>
          <w:rFonts w:ascii="黑体" w:eastAsia="黑体" w:hAnsi="黑体" w:hint="eastAsia"/>
          <w:sz w:val="24"/>
        </w:rPr>
        <w:t>应对严峻</w:t>
      </w:r>
      <w:proofErr w:type="gramEnd"/>
      <w:r w:rsidR="00AC49A8">
        <w:rPr>
          <w:rFonts w:ascii="黑体" w:eastAsia="黑体" w:hAnsi="黑体" w:hint="eastAsia"/>
          <w:sz w:val="24"/>
        </w:rPr>
        <w:t>的内外部环境挑战、推动自身健康发展指出了方向。</w:t>
      </w:r>
      <w:r w:rsidR="003B34B8">
        <w:rPr>
          <w:rFonts w:ascii="黑体" w:eastAsia="黑体" w:hAnsi="黑体" w:hint="eastAsia"/>
          <w:sz w:val="24"/>
        </w:rPr>
        <w:t>智能制造的实施应用，</w:t>
      </w:r>
      <w:r w:rsidR="003E243F">
        <w:rPr>
          <w:rFonts w:ascii="黑体" w:eastAsia="黑体" w:hAnsi="黑体" w:hint="eastAsia"/>
          <w:sz w:val="24"/>
        </w:rPr>
        <w:t>即是先进技术系统的建构过程，也是企业生产管理的改进过程，具有</w:t>
      </w:r>
      <w:r w:rsidR="00563C37">
        <w:rPr>
          <w:rFonts w:ascii="黑体" w:eastAsia="黑体" w:hAnsi="黑体" w:hint="eastAsia"/>
          <w:sz w:val="24"/>
        </w:rPr>
        <w:t>复合性、复杂性和探索性</w:t>
      </w:r>
      <w:r w:rsidR="0005638D">
        <w:rPr>
          <w:rFonts w:ascii="黑体" w:eastAsia="黑体" w:hAnsi="黑体" w:hint="eastAsia"/>
          <w:sz w:val="24"/>
        </w:rPr>
        <w:t>，如果没有正确的认识</w:t>
      </w:r>
      <w:r w:rsidR="00FD5B0E">
        <w:rPr>
          <w:rFonts w:ascii="黑体" w:eastAsia="黑体" w:hAnsi="黑体" w:hint="eastAsia"/>
          <w:sz w:val="24"/>
        </w:rPr>
        <w:t>、尚未</w:t>
      </w:r>
      <w:r w:rsidR="0005638D">
        <w:rPr>
          <w:rFonts w:ascii="黑体" w:eastAsia="黑体" w:hAnsi="黑体" w:hint="eastAsia"/>
          <w:sz w:val="24"/>
        </w:rPr>
        <w:t>掌握科学的方法</w:t>
      </w:r>
      <w:r w:rsidR="003E243F">
        <w:rPr>
          <w:rFonts w:ascii="黑体" w:eastAsia="黑体" w:hAnsi="黑体" w:hint="eastAsia"/>
          <w:sz w:val="24"/>
        </w:rPr>
        <w:t>，</w:t>
      </w:r>
      <w:r w:rsidR="0076769A">
        <w:rPr>
          <w:rFonts w:ascii="黑体" w:eastAsia="黑体" w:hAnsi="黑体" w:hint="eastAsia"/>
          <w:sz w:val="24"/>
        </w:rPr>
        <w:t>容易出现效果不理想、投资收益低</w:t>
      </w:r>
      <w:r w:rsidR="00FD5B0E">
        <w:rPr>
          <w:rFonts w:ascii="黑体" w:eastAsia="黑体" w:hAnsi="黑体" w:hint="eastAsia"/>
          <w:sz w:val="24"/>
        </w:rPr>
        <w:t>等情况</w:t>
      </w:r>
      <w:r w:rsidR="0076769A">
        <w:rPr>
          <w:rFonts w:ascii="黑体" w:eastAsia="黑体" w:hAnsi="黑体" w:hint="eastAsia"/>
          <w:sz w:val="24"/>
        </w:rPr>
        <w:t>，</w:t>
      </w:r>
      <w:r w:rsidR="0005638D">
        <w:rPr>
          <w:rFonts w:ascii="黑体" w:eastAsia="黑体" w:hAnsi="黑体" w:hint="eastAsia"/>
          <w:sz w:val="24"/>
        </w:rPr>
        <w:t>甚至造成</w:t>
      </w:r>
      <w:r w:rsidR="0076769A">
        <w:rPr>
          <w:rFonts w:ascii="黑体" w:eastAsia="黑体" w:hAnsi="黑体" w:hint="eastAsia"/>
          <w:sz w:val="24"/>
        </w:rPr>
        <w:t>企业</w:t>
      </w:r>
      <w:r w:rsidR="0005638D">
        <w:rPr>
          <w:rFonts w:ascii="黑体" w:eastAsia="黑体" w:hAnsi="黑体" w:hint="eastAsia"/>
          <w:sz w:val="24"/>
        </w:rPr>
        <w:t>负担。</w:t>
      </w:r>
    </w:p>
    <w:p w:rsidR="000F6C6A" w:rsidRDefault="000C50E5" w:rsidP="008057FC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CIMS(Computer Integrated Manufacturing System，计算机集成制造系统)</w:t>
      </w:r>
      <w:r w:rsidR="008057FC">
        <w:rPr>
          <w:rFonts w:ascii="黑体" w:eastAsia="黑体" w:hAnsi="黑体" w:hint="eastAsia"/>
          <w:sz w:val="24"/>
        </w:rPr>
        <w:t>以其产品全生命周期整体集成的哲理和制造全过程数据化的视角，</w:t>
      </w:r>
      <w:r w:rsidR="00AF4729">
        <w:rPr>
          <w:rFonts w:ascii="黑体" w:eastAsia="黑体" w:hAnsi="黑体" w:hint="eastAsia"/>
          <w:sz w:val="24"/>
        </w:rPr>
        <w:t>为智能制造</w:t>
      </w:r>
      <w:r w:rsidR="003C20D2">
        <w:rPr>
          <w:rFonts w:ascii="黑体" w:eastAsia="黑体" w:hAnsi="黑体" w:hint="eastAsia"/>
          <w:sz w:val="24"/>
        </w:rPr>
        <w:t>提供了思想理念</w:t>
      </w:r>
      <w:r w:rsidR="00D01383">
        <w:rPr>
          <w:rFonts w:ascii="黑体" w:eastAsia="黑体" w:hAnsi="黑体" w:hint="eastAsia"/>
          <w:sz w:val="24"/>
        </w:rPr>
        <w:t>、</w:t>
      </w:r>
      <w:r w:rsidR="003C20D2">
        <w:rPr>
          <w:rFonts w:ascii="黑体" w:eastAsia="黑体" w:hAnsi="黑体" w:hint="eastAsia"/>
          <w:sz w:val="24"/>
        </w:rPr>
        <w:t>技术体系</w:t>
      </w:r>
      <w:r w:rsidR="00D01383">
        <w:rPr>
          <w:rFonts w:ascii="黑体" w:eastAsia="黑体" w:hAnsi="黑体" w:hint="eastAsia"/>
          <w:sz w:val="24"/>
        </w:rPr>
        <w:t>等</w:t>
      </w:r>
      <w:r w:rsidR="003C20D2">
        <w:rPr>
          <w:rFonts w:ascii="黑体" w:eastAsia="黑体" w:hAnsi="黑体" w:hint="eastAsia"/>
          <w:sz w:val="24"/>
        </w:rPr>
        <w:t>储备</w:t>
      </w:r>
      <w:r w:rsidR="005C6F34">
        <w:rPr>
          <w:rFonts w:ascii="黑体" w:eastAsia="黑体" w:hAnsi="黑体" w:hint="eastAsia"/>
          <w:sz w:val="24"/>
        </w:rPr>
        <w:t>，是智能制造的重要渊源</w:t>
      </w:r>
      <w:r w:rsidR="008057FC">
        <w:rPr>
          <w:rFonts w:ascii="黑体" w:eastAsia="黑体" w:hAnsi="黑体" w:hint="eastAsia"/>
          <w:sz w:val="24"/>
        </w:rPr>
        <w:t>。</w:t>
      </w:r>
      <w:r w:rsidR="003C20D2">
        <w:rPr>
          <w:rFonts w:ascii="黑体" w:eastAsia="黑体" w:hAnsi="黑体" w:hint="eastAsia"/>
          <w:sz w:val="24"/>
        </w:rPr>
        <w:t>清华大学国家CIMS中心</w:t>
      </w:r>
      <w:r w:rsidR="00BF6FF3">
        <w:rPr>
          <w:rFonts w:ascii="黑体" w:eastAsia="黑体" w:hAnsi="黑体" w:hint="eastAsia"/>
          <w:sz w:val="24"/>
        </w:rPr>
        <w:t>作为本领域唯一的国家级中心，</w:t>
      </w:r>
      <w:r w:rsidR="00E00032">
        <w:rPr>
          <w:rFonts w:ascii="黑体" w:eastAsia="黑体" w:hAnsi="黑体" w:hint="eastAsia"/>
          <w:sz w:val="24"/>
        </w:rPr>
        <w:t>根据多年学术研究、技术推广和企业实践的深厚积淀，</w:t>
      </w:r>
      <w:r w:rsidR="00D01383">
        <w:rPr>
          <w:rFonts w:ascii="黑体" w:eastAsia="黑体" w:hAnsi="黑体" w:hint="eastAsia"/>
          <w:sz w:val="24"/>
        </w:rPr>
        <w:t>特开设</w:t>
      </w:r>
      <w:r w:rsidR="00251E19">
        <w:rPr>
          <w:rFonts w:ascii="黑体" w:eastAsia="黑体" w:hAnsi="黑体" w:hint="eastAsia"/>
          <w:sz w:val="24"/>
        </w:rPr>
        <w:t>以</w:t>
      </w:r>
      <w:r w:rsidR="00CD33BE">
        <w:rPr>
          <w:rFonts w:ascii="黑体" w:eastAsia="黑体" w:hAnsi="黑体" w:hint="eastAsia"/>
          <w:sz w:val="24"/>
        </w:rPr>
        <w:t>“</w:t>
      </w:r>
      <w:r w:rsidR="00251E19">
        <w:rPr>
          <w:rFonts w:ascii="黑体" w:eastAsia="黑体" w:hAnsi="黑体" w:hint="eastAsia"/>
          <w:sz w:val="24"/>
        </w:rPr>
        <w:t>卓越生产和智能制造</w:t>
      </w:r>
      <w:r w:rsidR="00CD33BE">
        <w:rPr>
          <w:rFonts w:ascii="黑体" w:eastAsia="黑体" w:hAnsi="黑体" w:hint="eastAsia"/>
          <w:sz w:val="24"/>
        </w:rPr>
        <w:t>”</w:t>
      </w:r>
      <w:r w:rsidR="00251E19">
        <w:rPr>
          <w:rFonts w:ascii="黑体" w:eastAsia="黑体" w:hAnsi="黑体" w:hint="eastAsia"/>
          <w:sz w:val="24"/>
        </w:rPr>
        <w:t>为主题的</w:t>
      </w:r>
      <w:r w:rsidR="00D01383" w:rsidRPr="00EB71A2">
        <w:rPr>
          <w:rFonts w:ascii="黑体" w:eastAsia="黑体" w:hAnsi="黑体" w:hint="eastAsia"/>
          <w:sz w:val="24"/>
        </w:rPr>
        <w:t>实战型生产总监高端班</w:t>
      </w:r>
      <w:r w:rsidR="00D01383">
        <w:rPr>
          <w:rFonts w:ascii="黑体" w:eastAsia="黑体" w:hAnsi="黑体" w:hint="eastAsia"/>
          <w:sz w:val="24"/>
        </w:rPr>
        <w:t>课程</w:t>
      </w:r>
      <w:r w:rsidR="00E03CC5">
        <w:rPr>
          <w:rFonts w:ascii="黑体" w:eastAsia="黑体" w:hAnsi="黑体" w:hint="eastAsia"/>
          <w:sz w:val="24"/>
        </w:rPr>
        <w:t>，</w:t>
      </w:r>
      <w:r w:rsidR="0027538D">
        <w:rPr>
          <w:rFonts w:ascii="黑体" w:eastAsia="黑体" w:hAnsi="黑体" w:hint="eastAsia"/>
          <w:sz w:val="24"/>
        </w:rPr>
        <w:t>将卓越生产的管理体系与智能制造的先进技术有机结合起来，</w:t>
      </w:r>
      <w:r w:rsidR="000F6C6A">
        <w:rPr>
          <w:rFonts w:ascii="黑体" w:eastAsia="黑体" w:hAnsi="黑体" w:hint="eastAsia"/>
          <w:sz w:val="24"/>
        </w:rPr>
        <w:t>一方面</w:t>
      </w:r>
      <w:r w:rsidR="008623B1">
        <w:rPr>
          <w:rFonts w:ascii="黑体" w:eastAsia="黑体" w:hAnsi="黑体" w:hint="eastAsia"/>
          <w:sz w:val="24"/>
        </w:rPr>
        <w:t>促进企业</w:t>
      </w:r>
      <w:r w:rsidR="000F6C6A">
        <w:rPr>
          <w:rFonts w:ascii="黑体" w:eastAsia="黑体" w:hAnsi="黑体" w:hint="eastAsia"/>
          <w:sz w:val="24"/>
        </w:rPr>
        <w:t>管理改善，</w:t>
      </w:r>
      <w:r w:rsidR="00CD33BE">
        <w:rPr>
          <w:rFonts w:ascii="黑体" w:eastAsia="黑体" w:hAnsi="黑体" w:hint="eastAsia"/>
          <w:sz w:val="24"/>
        </w:rPr>
        <w:t>将企业决策层的理念和意图落实到生产实践中去</w:t>
      </w:r>
      <w:r w:rsidR="00971294">
        <w:rPr>
          <w:rFonts w:ascii="黑体" w:eastAsia="黑体" w:hAnsi="黑体" w:hint="eastAsia"/>
          <w:sz w:val="24"/>
        </w:rPr>
        <w:t>，</w:t>
      </w:r>
      <w:r w:rsidR="00CD33BE">
        <w:rPr>
          <w:rFonts w:ascii="黑体" w:eastAsia="黑体" w:hAnsi="黑体" w:hint="eastAsia"/>
          <w:sz w:val="24"/>
        </w:rPr>
        <w:t>策划推动业务运营战略、流程与计划</w:t>
      </w:r>
      <w:r w:rsidR="00F65D24">
        <w:rPr>
          <w:rFonts w:ascii="黑体" w:eastAsia="黑体" w:hAnsi="黑体" w:hint="eastAsia"/>
          <w:sz w:val="24"/>
        </w:rPr>
        <w:t>的改进</w:t>
      </w:r>
      <w:r w:rsidR="00CD33BE">
        <w:rPr>
          <w:rFonts w:ascii="黑体" w:eastAsia="黑体" w:hAnsi="黑体" w:hint="eastAsia"/>
          <w:sz w:val="24"/>
        </w:rPr>
        <w:t>，打造高效的企业价值链</w:t>
      </w:r>
      <w:r w:rsidR="00F65D24">
        <w:rPr>
          <w:rFonts w:ascii="黑体" w:eastAsia="黑体" w:hAnsi="黑体" w:hint="eastAsia"/>
          <w:sz w:val="24"/>
        </w:rPr>
        <w:t>，</w:t>
      </w:r>
      <w:r w:rsidR="008736C5">
        <w:rPr>
          <w:rFonts w:ascii="黑体" w:eastAsia="黑体" w:hAnsi="黑体" w:hint="eastAsia"/>
          <w:sz w:val="24"/>
        </w:rPr>
        <w:t>同时</w:t>
      </w:r>
      <w:r w:rsidR="00F65D24">
        <w:rPr>
          <w:rFonts w:ascii="黑体" w:eastAsia="黑体" w:hAnsi="黑体" w:hint="eastAsia"/>
          <w:sz w:val="24"/>
        </w:rPr>
        <w:t>建立合理、规范的</w:t>
      </w:r>
      <w:r w:rsidR="008736C5">
        <w:rPr>
          <w:rFonts w:ascii="黑体" w:eastAsia="黑体" w:hAnsi="黑体" w:hint="eastAsia"/>
          <w:sz w:val="24"/>
        </w:rPr>
        <w:t>运行</w:t>
      </w:r>
      <w:r w:rsidR="00F65D24">
        <w:rPr>
          <w:rFonts w:ascii="黑体" w:eastAsia="黑体" w:hAnsi="黑体" w:hint="eastAsia"/>
          <w:sz w:val="24"/>
        </w:rPr>
        <w:t>流程</w:t>
      </w:r>
      <w:r w:rsidR="008736C5">
        <w:rPr>
          <w:rFonts w:ascii="黑体" w:eastAsia="黑体" w:hAnsi="黑体" w:hint="eastAsia"/>
          <w:sz w:val="24"/>
        </w:rPr>
        <w:t>，</w:t>
      </w:r>
      <w:r w:rsidR="00F65D24">
        <w:rPr>
          <w:rFonts w:ascii="黑体" w:eastAsia="黑体" w:hAnsi="黑体" w:hint="eastAsia"/>
          <w:sz w:val="24"/>
        </w:rPr>
        <w:t>奠定实施智能制造的</w:t>
      </w:r>
      <w:r w:rsidR="008736C5">
        <w:rPr>
          <w:rFonts w:ascii="黑体" w:eastAsia="黑体" w:hAnsi="黑体" w:hint="eastAsia"/>
          <w:sz w:val="24"/>
        </w:rPr>
        <w:t>管理</w:t>
      </w:r>
      <w:r w:rsidR="00F65D24">
        <w:rPr>
          <w:rFonts w:ascii="黑体" w:eastAsia="黑体" w:hAnsi="黑体" w:hint="eastAsia"/>
          <w:sz w:val="24"/>
        </w:rPr>
        <w:t>基础；另一方面</w:t>
      </w:r>
      <w:r w:rsidR="00CD33BE">
        <w:rPr>
          <w:rFonts w:ascii="黑体" w:eastAsia="黑体" w:hAnsi="黑体" w:hint="eastAsia"/>
          <w:sz w:val="24"/>
        </w:rPr>
        <w:t>，</w:t>
      </w:r>
      <w:r w:rsidR="008623B1">
        <w:rPr>
          <w:rFonts w:ascii="黑体" w:eastAsia="黑体" w:hAnsi="黑体" w:hint="eastAsia"/>
          <w:sz w:val="24"/>
        </w:rPr>
        <w:t>帮助企业实施智能制造，</w:t>
      </w:r>
      <w:r w:rsidR="00F65D24">
        <w:rPr>
          <w:rFonts w:ascii="黑体" w:eastAsia="黑体" w:hAnsi="黑体" w:hint="eastAsia"/>
          <w:sz w:val="24"/>
        </w:rPr>
        <w:t>科学应用物联网、大数据、云计算、人工智能等智能制造先进技术，促进需求发掘、产品设计、工艺规划、生产执行、过程监督、</w:t>
      </w:r>
      <w:r w:rsidR="0024609E">
        <w:rPr>
          <w:rFonts w:ascii="黑体" w:eastAsia="黑体" w:hAnsi="黑体" w:hint="eastAsia"/>
          <w:sz w:val="24"/>
        </w:rPr>
        <w:t>数据采集、</w:t>
      </w:r>
      <w:r w:rsidR="00F65D24">
        <w:rPr>
          <w:rFonts w:ascii="黑体" w:eastAsia="黑体" w:hAnsi="黑体" w:hint="eastAsia"/>
          <w:sz w:val="24"/>
        </w:rPr>
        <w:t>质量管控、物流仓储、远程运维等环节的提升和增值</w:t>
      </w:r>
      <w:r w:rsidR="008623B1">
        <w:rPr>
          <w:rFonts w:ascii="黑体" w:eastAsia="黑体" w:hAnsi="黑体" w:hint="eastAsia"/>
          <w:sz w:val="24"/>
        </w:rPr>
        <w:t>。</w:t>
      </w:r>
    </w:p>
    <w:p w:rsidR="004577A0" w:rsidRDefault="00B438BF" w:rsidP="009D172E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在这里</w:t>
      </w:r>
      <w:r w:rsidR="00D01383">
        <w:rPr>
          <w:rFonts w:ascii="黑体" w:eastAsia="黑体" w:hAnsi="黑体" w:hint="eastAsia"/>
          <w:sz w:val="24"/>
        </w:rPr>
        <w:t>不仅有专业的理论讲解，还贯穿大量的实战演练、案例分析和互动练习</w:t>
      </w:r>
      <w:r>
        <w:rPr>
          <w:rFonts w:ascii="黑体" w:eastAsia="黑体" w:hAnsi="黑体" w:hint="eastAsia"/>
          <w:sz w:val="24"/>
        </w:rPr>
        <w:t>；</w:t>
      </w:r>
      <w:r w:rsidR="00D01383">
        <w:rPr>
          <w:rFonts w:ascii="黑体" w:eastAsia="黑体" w:hAnsi="黑体" w:hint="eastAsia"/>
          <w:sz w:val="24"/>
        </w:rPr>
        <w:t>不仅能解决企业的实际问题，更能培养出适合未来企业管理需求的运营管理者……</w:t>
      </w:r>
    </w:p>
    <w:p w:rsidR="002B3F43" w:rsidRDefault="002B3F43">
      <w:pPr>
        <w:jc w:val="left"/>
        <w:rPr>
          <w:rFonts w:ascii="黑体" w:eastAsia="黑体" w:hAnsi="黑体"/>
          <w:b/>
          <w:sz w:val="28"/>
          <w:szCs w:val="28"/>
        </w:rPr>
      </w:pPr>
    </w:p>
    <w:p w:rsidR="00D05470" w:rsidRDefault="002225A3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【学习收益】</w:t>
      </w:r>
    </w:p>
    <w:p w:rsidR="00D05470" w:rsidRDefault="002225A3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通过对该课程全面而系统的学习，了解最新生产管理模式</w:t>
      </w:r>
      <w:r w:rsidR="00B630A3">
        <w:rPr>
          <w:rFonts w:ascii="黑体" w:eastAsia="黑体" w:hAnsi="黑体" w:hint="eastAsia"/>
          <w:sz w:val="24"/>
        </w:rPr>
        <w:t>和智能制造体系</w:t>
      </w:r>
      <w:r>
        <w:rPr>
          <w:rFonts w:ascii="黑体" w:eastAsia="黑体" w:hAnsi="黑体" w:hint="eastAsia"/>
          <w:sz w:val="24"/>
        </w:rPr>
        <w:t>，找到变革、改进自己企业</w:t>
      </w:r>
      <w:r w:rsidR="007C1102">
        <w:rPr>
          <w:rFonts w:ascii="黑体" w:eastAsia="黑体" w:hAnsi="黑体" w:hint="eastAsia"/>
          <w:sz w:val="24"/>
        </w:rPr>
        <w:t>的</w:t>
      </w:r>
      <w:r>
        <w:rPr>
          <w:rFonts w:ascii="黑体" w:eastAsia="黑体" w:hAnsi="黑体" w:hint="eastAsia"/>
          <w:sz w:val="24"/>
        </w:rPr>
        <w:t>方式、方法，有效实现企业的战略目标。</w:t>
      </w:r>
    </w:p>
    <w:p w:rsidR="00D05470" w:rsidRDefault="002225A3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【招生对象】</w:t>
      </w:r>
    </w:p>
    <w:p w:rsidR="00D05470" w:rsidRDefault="002225A3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总经理、常务副总、厂长、运营总监、生产总监及负责生产运营的高级经理等。 </w:t>
      </w:r>
    </w:p>
    <w:p w:rsidR="00D05470" w:rsidRDefault="002225A3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【课程设置】</w:t>
      </w:r>
    </w:p>
    <w:tbl>
      <w:tblPr>
        <w:tblW w:w="9497" w:type="dxa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678"/>
      </w:tblGrid>
      <w:tr w:rsidR="00D05470" w:rsidRPr="0041349B" w:rsidTr="0041349B">
        <w:trPr>
          <w:trHeight w:val="476"/>
        </w:trPr>
        <w:tc>
          <w:tcPr>
            <w:tcW w:w="9497" w:type="dxa"/>
            <w:gridSpan w:val="2"/>
            <w:shd w:val="clear" w:color="auto" w:fill="C00000"/>
            <w:vAlign w:val="center"/>
          </w:tcPr>
          <w:p w:rsidR="00D05470" w:rsidRPr="0041349B" w:rsidRDefault="002225A3" w:rsidP="00A7319B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FFFFFF" w:themeColor="background1"/>
                <w:sz w:val="28"/>
                <w:szCs w:val="28"/>
              </w:rPr>
              <w:t>现代生产运营</w:t>
            </w:r>
            <w:r w:rsidR="00EE1AEA">
              <w:rPr>
                <w:rFonts w:ascii="Times New Roman" w:eastAsia="黑体" w:hAnsi="黑体" w:hint="eastAsia"/>
                <w:b/>
                <w:bCs/>
                <w:color w:val="FFFFFF" w:themeColor="background1"/>
                <w:sz w:val="28"/>
                <w:szCs w:val="28"/>
              </w:rPr>
              <w:t>课程</w:t>
            </w:r>
            <w:r w:rsidR="002F6EF9">
              <w:rPr>
                <w:rFonts w:ascii="Times New Roman" w:eastAsia="黑体" w:hAnsi="黑体" w:hint="eastAsia"/>
                <w:b/>
                <w:bCs/>
                <w:color w:val="FFFFFF" w:themeColor="background1"/>
                <w:sz w:val="28"/>
                <w:szCs w:val="28"/>
              </w:rPr>
              <w:t>组</w:t>
            </w:r>
          </w:p>
        </w:tc>
      </w:tr>
      <w:tr w:rsidR="00D05470" w:rsidRPr="0041349B" w:rsidTr="0041349B">
        <w:trPr>
          <w:trHeight w:val="346"/>
        </w:trPr>
        <w:tc>
          <w:tcPr>
            <w:tcW w:w="4819" w:type="dxa"/>
            <w:vAlign w:val="center"/>
          </w:tcPr>
          <w:p w:rsidR="00D05470" w:rsidRPr="0041349B" w:rsidRDefault="002225A3" w:rsidP="0041349B">
            <w:pPr>
              <w:spacing w:beforeLines="20" w:before="62" w:afterLines="20" w:after="62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互联网时代的物流与供应链管理</w:t>
            </w:r>
          </w:p>
        </w:tc>
        <w:tc>
          <w:tcPr>
            <w:tcW w:w="4678" w:type="dxa"/>
            <w:vAlign w:val="center"/>
          </w:tcPr>
          <w:p w:rsidR="00D05470" w:rsidRPr="0041349B" w:rsidRDefault="00577E7D" w:rsidP="0041349B">
            <w:pPr>
              <w:spacing w:beforeLines="20" w:before="62" w:afterLines="20" w:after="62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36539E"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</w:rPr>
              <w:t>精益生产管理实战</w:t>
            </w:r>
          </w:p>
        </w:tc>
      </w:tr>
      <w:tr w:rsidR="00D05470" w:rsidRPr="0041349B">
        <w:trPr>
          <w:trHeight w:val="599"/>
        </w:trPr>
        <w:tc>
          <w:tcPr>
            <w:tcW w:w="4819" w:type="dxa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物流设施规划与物流分析</w:t>
            </w:r>
            <w:r w:rsidRPr="0041349B">
              <w:rPr>
                <w:rFonts w:ascii="Times New Roman" w:eastAsia="黑体" w:hAnsi="Times New Roman"/>
                <w:kern w:val="0"/>
              </w:rPr>
              <w:t xml:space="preserve"> 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预测与库存控制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供应商库存管理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制造业物流系统</w:t>
            </w:r>
          </w:p>
        </w:tc>
        <w:tc>
          <w:tcPr>
            <w:tcW w:w="4678" w:type="dxa"/>
            <w:vAlign w:val="center"/>
          </w:tcPr>
          <w:p w:rsidR="00577E7D" w:rsidRPr="0041349B" w:rsidRDefault="00577E7D" w:rsidP="00577E7D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精益生产与</w:t>
            </w:r>
            <w:r>
              <w:rPr>
                <w:rFonts w:ascii="Times New Roman" w:eastAsia="黑体" w:hAnsi="Times New Roman" w:hint="eastAsia"/>
                <w:kern w:val="0"/>
              </w:rPr>
              <w:t>TPS</w:t>
            </w:r>
          </w:p>
          <w:p w:rsidR="00577E7D" w:rsidRDefault="00577E7D" w:rsidP="00577E7D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36539E">
              <w:rPr>
                <w:rFonts w:ascii="Times New Roman" w:eastAsia="黑体" w:hAnsi="Times New Roman" w:hint="eastAsia"/>
                <w:kern w:val="0"/>
              </w:rPr>
              <w:t>五项原则与八大浪费</w:t>
            </w:r>
          </w:p>
          <w:p w:rsidR="00577E7D" w:rsidRDefault="00577E7D" w:rsidP="00577E7D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看板管理与现场改善</w:t>
            </w:r>
          </w:p>
          <w:p w:rsidR="00577E7D" w:rsidRPr="0036539E" w:rsidRDefault="00577E7D" w:rsidP="00577E7D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单元生产原理、方法与要点</w:t>
            </w:r>
          </w:p>
          <w:p w:rsidR="00D05470" w:rsidRPr="0041349B" w:rsidRDefault="00577E7D" w:rsidP="00577E7D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36539E">
              <w:rPr>
                <w:rFonts w:ascii="Times New Roman" w:eastAsia="黑体" w:hAnsi="Times New Roman" w:hint="eastAsia"/>
                <w:kern w:val="0"/>
              </w:rPr>
              <w:t>精益生产推行方法和步骤</w:t>
            </w:r>
          </w:p>
        </w:tc>
      </w:tr>
      <w:tr w:rsidR="00D05470" w:rsidRPr="0041349B">
        <w:trPr>
          <w:trHeight w:val="346"/>
        </w:trPr>
        <w:tc>
          <w:tcPr>
            <w:tcW w:w="4819" w:type="dxa"/>
            <w:shd w:val="clear" w:color="auto" w:fill="auto"/>
            <w:vAlign w:val="center"/>
          </w:tcPr>
          <w:p w:rsidR="00D05470" w:rsidRPr="0041349B" w:rsidRDefault="002225A3" w:rsidP="0041349B">
            <w:pPr>
              <w:spacing w:beforeLines="20" w:before="62" w:afterLines="20" w:after="62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信息化时代的全面成本管理</w:t>
            </w: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TCM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470" w:rsidRPr="0041349B" w:rsidRDefault="002225A3" w:rsidP="0041349B">
            <w:pPr>
              <w:spacing w:beforeLines="20" w:before="62" w:afterLines="20" w:after="62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质量工程与全面质量管理</w:t>
            </w: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TQM</w:t>
            </w:r>
          </w:p>
        </w:tc>
      </w:tr>
      <w:tr w:rsidR="00D05470" w:rsidRPr="0041349B" w:rsidTr="00615479">
        <w:trPr>
          <w:trHeight w:val="421"/>
        </w:trPr>
        <w:tc>
          <w:tcPr>
            <w:tcW w:w="4819" w:type="dxa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价值链体系与分析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成本控制技术的革新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产品成本的设计管理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TCM</w:t>
            </w:r>
            <w:r w:rsidRPr="0041349B">
              <w:rPr>
                <w:rFonts w:ascii="Times New Roman" w:eastAsia="黑体" w:hAnsi="Times New Roman"/>
                <w:kern w:val="0"/>
              </w:rPr>
              <w:t>推行与实施</w:t>
            </w:r>
          </w:p>
        </w:tc>
        <w:tc>
          <w:tcPr>
            <w:tcW w:w="4678" w:type="dxa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质量战略与企业竞争力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质量与文化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质量管理发展的新趋势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精益</w:t>
            </w:r>
            <w:proofErr w:type="gramStart"/>
            <w:r w:rsidRPr="0041349B">
              <w:rPr>
                <w:rFonts w:ascii="Times New Roman" w:eastAsia="黑体" w:hAnsi="黑体"/>
                <w:kern w:val="0"/>
              </w:rPr>
              <w:t>六西格玛</w:t>
            </w:r>
            <w:proofErr w:type="gramEnd"/>
            <w:r w:rsidRPr="0041349B">
              <w:rPr>
                <w:rFonts w:ascii="Times New Roman" w:eastAsia="黑体" w:hAnsi="黑体"/>
                <w:kern w:val="0"/>
              </w:rPr>
              <w:t>质量管理与改善</w:t>
            </w:r>
          </w:p>
        </w:tc>
      </w:tr>
      <w:tr w:rsidR="00D05470" w:rsidRPr="0041349B">
        <w:trPr>
          <w:trHeight w:val="346"/>
        </w:trPr>
        <w:tc>
          <w:tcPr>
            <w:tcW w:w="4819" w:type="dxa"/>
            <w:shd w:val="clear" w:color="auto" w:fill="auto"/>
            <w:vAlign w:val="center"/>
          </w:tcPr>
          <w:p w:rsidR="00D05470" w:rsidRPr="0041349B" w:rsidRDefault="002225A3" w:rsidP="0041349B">
            <w:pPr>
              <w:spacing w:beforeLines="20" w:before="62" w:afterLines="20" w:after="62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全面生产维护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470" w:rsidRPr="00A7319B" w:rsidRDefault="00577E7D" w:rsidP="0041349B">
            <w:pPr>
              <w:spacing w:beforeLines="20" w:before="62" w:afterLines="20" w:after="62" w:line="400" w:lineRule="exact"/>
              <w:jc w:val="center"/>
              <w:rPr>
                <w:rFonts w:ascii="Times New Roman" w:eastAsia="黑体" w:hAnsi="Times New Roman"/>
                <w:b/>
                <w:bCs/>
                <w:color w:val="FF0000"/>
                <w:kern w:val="0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现代安全生产管理</w:t>
            </w:r>
          </w:p>
        </w:tc>
      </w:tr>
      <w:tr w:rsidR="00D05470" w:rsidRPr="0041349B">
        <w:trPr>
          <w:trHeight w:val="589"/>
        </w:trPr>
        <w:tc>
          <w:tcPr>
            <w:tcW w:w="4819" w:type="dxa"/>
            <w:shd w:val="clear" w:color="auto" w:fill="auto"/>
            <w:vAlign w:val="center"/>
          </w:tcPr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TPM</w:t>
            </w:r>
            <w:r w:rsidRPr="0041349B">
              <w:rPr>
                <w:rFonts w:ascii="Times New Roman" w:eastAsia="黑体" w:hAnsi="Times New Roman"/>
                <w:kern w:val="0"/>
              </w:rPr>
              <w:t>改变企业经营</w:t>
            </w:r>
            <w:r w:rsidR="00615479" w:rsidRPr="0041349B">
              <w:rPr>
                <w:rFonts w:ascii="Times New Roman" w:eastAsia="黑体" w:hAnsi="Times New Roman"/>
                <w:kern w:val="0"/>
              </w:rPr>
              <w:t>体制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设备综合效率与</w:t>
            </w:r>
            <w:r w:rsidRPr="0041349B">
              <w:rPr>
                <w:rFonts w:ascii="Times New Roman" w:eastAsia="黑体" w:hAnsi="Times New Roman"/>
                <w:kern w:val="0"/>
              </w:rPr>
              <w:t>TPM</w:t>
            </w:r>
            <w:r w:rsidRPr="0041349B">
              <w:rPr>
                <w:rFonts w:ascii="Times New Roman" w:eastAsia="黑体" w:hAnsi="Times New Roman"/>
                <w:kern w:val="0"/>
              </w:rPr>
              <w:t>成熟度评估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TPM</w:t>
            </w:r>
            <w:r w:rsidRPr="0041349B">
              <w:rPr>
                <w:rFonts w:ascii="Times New Roman" w:eastAsia="黑体" w:hAnsi="Times New Roman"/>
                <w:kern w:val="0"/>
              </w:rPr>
              <w:t>架构与推进方式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自主保全与专业保全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proofErr w:type="gramStart"/>
            <w:r w:rsidRPr="0041349B">
              <w:rPr>
                <w:rFonts w:ascii="Times New Roman" w:eastAsia="黑体" w:hAnsi="Times New Roman"/>
                <w:kern w:val="0"/>
              </w:rPr>
              <w:t>个别改善</w:t>
            </w:r>
            <w:proofErr w:type="gramEnd"/>
            <w:r w:rsidRPr="0041349B">
              <w:rPr>
                <w:rFonts w:ascii="Times New Roman" w:eastAsia="黑体" w:hAnsi="Times New Roman"/>
                <w:kern w:val="0"/>
              </w:rPr>
              <w:t>与系统改善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7E7D" w:rsidRPr="0041349B" w:rsidRDefault="00577E7D" w:rsidP="00577E7D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proofErr w:type="gramStart"/>
            <w:r w:rsidRPr="0041349B">
              <w:rPr>
                <w:rFonts w:ascii="Times New Roman" w:eastAsia="黑体" w:hAnsi="黑体"/>
                <w:kern w:val="0"/>
              </w:rPr>
              <w:t>安全发展</w:t>
            </w:r>
            <w:proofErr w:type="gramEnd"/>
            <w:r w:rsidRPr="0041349B">
              <w:rPr>
                <w:rFonts w:ascii="Times New Roman" w:eastAsia="黑体" w:hAnsi="黑体"/>
                <w:kern w:val="0"/>
              </w:rPr>
              <w:t>与创新管理</w:t>
            </w:r>
          </w:p>
          <w:p w:rsidR="00577E7D" w:rsidRPr="0041349B" w:rsidRDefault="00577E7D" w:rsidP="00577E7D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安全事故预防与安全监察</w:t>
            </w:r>
          </w:p>
          <w:p w:rsidR="00577E7D" w:rsidRPr="0041349B" w:rsidRDefault="00577E7D" w:rsidP="00577E7D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重点行业领域安全监管</w:t>
            </w:r>
          </w:p>
          <w:p w:rsidR="00577E7D" w:rsidRPr="0041349B" w:rsidRDefault="00577E7D" w:rsidP="00577E7D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突发事件应对与应急管理</w:t>
            </w:r>
          </w:p>
          <w:p w:rsidR="0036539E" w:rsidRPr="00A7319B" w:rsidRDefault="00577E7D" w:rsidP="00577E7D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color w:val="FF0000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安全生产科技与保障能力建设</w:t>
            </w:r>
          </w:p>
        </w:tc>
      </w:tr>
      <w:tr w:rsidR="00577E7D" w:rsidRPr="0041349B">
        <w:trPr>
          <w:trHeight w:val="589"/>
        </w:trPr>
        <w:tc>
          <w:tcPr>
            <w:tcW w:w="4819" w:type="dxa"/>
            <w:shd w:val="clear" w:color="auto" w:fill="auto"/>
            <w:vAlign w:val="center"/>
          </w:tcPr>
          <w:p w:rsidR="00577E7D" w:rsidRPr="0041349B" w:rsidRDefault="00577E7D" w:rsidP="00AE5750">
            <w:pPr>
              <w:spacing w:beforeLines="20" w:before="62" w:afterLines="20" w:after="62" w:line="400" w:lineRule="exact"/>
              <w:jc w:val="center"/>
              <w:rPr>
                <w:rFonts w:ascii="Times New Roman" w:eastAsia="黑体" w:hAnsi="Times New Roman"/>
                <w:kern w:val="0"/>
              </w:rPr>
            </w:pPr>
            <w:r w:rsidRPr="00AE5750">
              <w:rPr>
                <w:rFonts w:ascii="Times New Roman" w:eastAsia="黑体" w:hAnsi="黑体" w:hint="eastAsia"/>
                <w:b/>
                <w:bCs/>
                <w:color w:val="000000"/>
                <w:kern w:val="0"/>
              </w:rPr>
              <w:t>生产计划与物料控制</w:t>
            </w:r>
            <w:r w:rsidRPr="00AE5750">
              <w:rPr>
                <w:rFonts w:ascii="Times New Roman" w:eastAsia="黑体" w:hAnsi="黑体" w:hint="eastAsia"/>
                <w:b/>
                <w:bCs/>
                <w:color w:val="000000"/>
                <w:kern w:val="0"/>
              </w:rPr>
              <w:t>P</w:t>
            </w:r>
            <w:r w:rsidRPr="00AE5750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MC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7E7D" w:rsidRPr="0041349B" w:rsidRDefault="00577E7D" w:rsidP="00577E7D">
            <w:pPr>
              <w:widowControl/>
              <w:spacing w:line="320" w:lineRule="exact"/>
              <w:jc w:val="center"/>
              <w:rPr>
                <w:rFonts w:ascii="Times New Roman" w:eastAsia="黑体" w:hAnsi="黑体"/>
                <w:kern w:val="0"/>
              </w:rPr>
            </w:pP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供应</w:t>
            </w:r>
            <w:proofErr w:type="gramStart"/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商管理</w:t>
            </w:r>
            <w:proofErr w:type="gramEnd"/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与谈判技巧</w:t>
            </w:r>
          </w:p>
        </w:tc>
      </w:tr>
      <w:tr w:rsidR="00D05470" w:rsidRPr="0041349B">
        <w:trPr>
          <w:trHeight w:val="599"/>
        </w:trPr>
        <w:tc>
          <w:tcPr>
            <w:tcW w:w="4819" w:type="dxa"/>
            <w:vAlign w:val="center"/>
          </w:tcPr>
          <w:p w:rsidR="00AE5750" w:rsidRPr="0041349B" w:rsidRDefault="00AE5750" w:rsidP="00AE5750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库存管理通用模型</w:t>
            </w:r>
          </w:p>
          <w:p w:rsidR="00AE5750" w:rsidRPr="0041349B" w:rsidRDefault="00AE5750" w:rsidP="00AE5750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定期与定量订购</w:t>
            </w:r>
          </w:p>
          <w:p w:rsidR="00AE5750" w:rsidRPr="0041349B" w:rsidRDefault="00AE5750" w:rsidP="00AE5750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MRP</w:t>
            </w:r>
            <w:r w:rsidRPr="0041349B">
              <w:rPr>
                <w:rFonts w:ascii="Times New Roman" w:eastAsia="黑体" w:hAnsi="Times New Roman"/>
                <w:kern w:val="0"/>
              </w:rPr>
              <w:t>、</w:t>
            </w:r>
            <w:proofErr w:type="spellStart"/>
            <w:r w:rsidRPr="0041349B">
              <w:rPr>
                <w:rFonts w:ascii="Times New Roman" w:eastAsia="黑体" w:hAnsi="Times New Roman"/>
                <w:kern w:val="0"/>
              </w:rPr>
              <w:t>MRP</w:t>
            </w:r>
            <w:r w:rsidRPr="0041349B">
              <w:rPr>
                <w:rFonts w:ascii="Times New Roman" w:eastAsia="黑体" w:hAnsi="黑体"/>
                <w:kern w:val="0"/>
              </w:rPr>
              <w:t>Ⅱ</w:t>
            </w:r>
            <w:proofErr w:type="spellEnd"/>
            <w:r w:rsidRPr="0041349B">
              <w:rPr>
                <w:rFonts w:ascii="Times New Roman" w:eastAsia="黑体" w:hAnsi="Times New Roman"/>
                <w:kern w:val="0"/>
              </w:rPr>
              <w:t>与</w:t>
            </w:r>
            <w:r w:rsidRPr="0041349B">
              <w:rPr>
                <w:rFonts w:ascii="Times New Roman" w:eastAsia="黑体" w:hAnsi="Times New Roman"/>
                <w:kern w:val="0"/>
              </w:rPr>
              <w:t>ERP</w:t>
            </w:r>
            <w:r w:rsidRPr="0041349B">
              <w:rPr>
                <w:rFonts w:ascii="Times New Roman" w:eastAsia="黑体" w:hAnsi="Times New Roman"/>
                <w:kern w:val="0"/>
              </w:rPr>
              <w:t>等生产计划详述</w:t>
            </w:r>
          </w:p>
          <w:p w:rsidR="00D05470" w:rsidRPr="0041349B" w:rsidRDefault="00AE5750" w:rsidP="00AE5750">
            <w:pPr>
              <w:widowControl/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生产控制的优化技术</w:t>
            </w:r>
          </w:p>
        </w:tc>
        <w:tc>
          <w:tcPr>
            <w:tcW w:w="4678" w:type="dxa"/>
            <w:vAlign w:val="center"/>
          </w:tcPr>
          <w:p w:rsidR="00577E7D" w:rsidRPr="0041349B" w:rsidRDefault="00577E7D" w:rsidP="00577E7D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供应商的选择与评价</w:t>
            </w:r>
          </w:p>
          <w:p w:rsidR="00577E7D" w:rsidRPr="00577E7D" w:rsidRDefault="00577E7D" w:rsidP="00577E7D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询价、比价与供应商成本构成分析</w:t>
            </w:r>
          </w:p>
          <w:p w:rsidR="00D05470" w:rsidRPr="0041349B" w:rsidRDefault="002225A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应对强势及弱势供应商的管理策略</w:t>
            </w:r>
          </w:p>
          <w:p w:rsidR="00577E7D" w:rsidRPr="00577E7D" w:rsidRDefault="002225A3" w:rsidP="00577E7D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Times New Roman"/>
                <w:kern w:val="0"/>
              </w:rPr>
              <w:t>供应</w:t>
            </w:r>
            <w:proofErr w:type="gramStart"/>
            <w:r w:rsidRPr="0041349B">
              <w:rPr>
                <w:rFonts w:ascii="Times New Roman" w:eastAsia="黑体" w:hAnsi="Times New Roman"/>
                <w:kern w:val="0"/>
              </w:rPr>
              <w:t>商谈判</w:t>
            </w:r>
            <w:proofErr w:type="gramEnd"/>
            <w:r w:rsidRPr="0041349B">
              <w:rPr>
                <w:rFonts w:ascii="Times New Roman" w:eastAsia="黑体" w:hAnsi="Times New Roman"/>
                <w:kern w:val="0"/>
              </w:rPr>
              <w:t>需要解决的关键问题及技巧</w:t>
            </w:r>
          </w:p>
        </w:tc>
      </w:tr>
      <w:tr w:rsidR="00D05470" w:rsidRPr="0041349B" w:rsidTr="0041349B">
        <w:trPr>
          <w:trHeight w:val="476"/>
        </w:trPr>
        <w:tc>
          <w:tcPr>
            <w:tcW w:w="9497" w:type="dxa"/>
            <w:gridSpan w:val="2"/>
            <w:shd w:val="clear" w:color="auto" w:fill="C00000"/>
            <w:vAlign w:val="center"/>
          </w:tcPr>
          <w:p w:rsidR="00D05470" w:rsidRPr="0041349B" w:rsidRDefault="001618E3" w:rsidP="00EE1AEA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FFFFFF" w:themeColor="background1"/>
                <w:sz w:val="28"/>
                <w:szCs w:val="28"/>
              </w:rPr>
              <w:t>智能制造</w:t>
            </w:r>
            <w:r w:rsidR="00EE1AEA">
              <w:rPr>
                <w:rFonts w:ascii="Times New Roman" w:eastAsia="黑体" w:hAnsi="Times New Roman" w:hint="eastAsia"/>
                <w:b/>
                <w:bCs/>
                <w:color w:val="FFFFFF" w:themeColor="background1"/>
                <w:sz w:val="28"/>
                <w:szCs w:val="28"/>
              </w:rPr>
              <w:t>课程</w:t>
            </w:r>
            <w:r w:rsidR="002F6EF9">
              <w:rPr>
                <w:rFonts w:ascii="Times New Roman" w:eastAsia="黑体" w:hAnsi="Times New Roman" w:hint="eastAsia"/>
                <w:b/>
                <w:bCs/>
                <w:color w:val="FFFFFF" w:themeColor="background1"/>
                <w:sz w:val="28"/>
                <w:szCs w:val="28"/>
              </w:rPr>
              <w:t>组</w:t>
            </w:r>
          </w:p>
        </w:tc>
      </w:tr>
      <w:tr w:rsidR="00D05470" w:rsidRPr="0041349B" w:rsidTr="0041349B">
        <w:trPr>
          <w:trHeight w:val="346"/>
        </w:trPr>
        <w:tc>
          <w:tcPr>
            <w:tcW w:w="4819" w:type="dxa"/>
            <w:shd w:val="clear" w:color="auto" w:fill="auto"/>
            <w:vAlign w:val="center"/>
          </w:tcPr>
          <w:p w:rsidR="00D05470" w:rsidRPr="0041349B" w:rsidRDefault="00C201F1" w:rsidP="0041349B">
            <w:pPr>
              <w:spacing w:beforeLines="20" w:before="62" w:afterLines="20" w:after="62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</w:rPr>
              <w:t>智能制造概述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5470" w:rsidRPr="0041349B" w:rsidRDefault="004E2A7E" w:rsidP="0041349B">
            <w:pPr>
              <w:spacing w:beforeLines="20" w:before="62" w:afterLines="20" w:after="62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</w:rPr>
              <w:t>智能制造关键技术</w:t>
            </w:r>
          </w:p>
        </w:tc>
      </w:tr>
      <w:tr w:rsidR="00C201F1" w:rsidRPr="0041349B" w:rsidTr="0041349B">
        <w:trPr>
          <w:trHeight w:val="346"/>
        </w:trPr>
        <w:tc>
          <w:tcPr>
            <w:tcW w:w="4819" w:type="dxa"/>
            <w:shd w:val="clear" w:color="auto" w:fill="auto"/>
            <w:vAlign w:val="center"/>
          </w:tcPr>
          <w:p w:rsidR="00C201F1" w:rsidRPr="0041349B" w:rsidRDefault="00C201F1" w:rsidP="00C201F1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智能制造的来源与作用</w:t>
            </w:r>
          </w:p>
          <w:p w:rsidR="000848CC" w:rsidRDefault="000848CC" w:rsidP="00C201F1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智能制造产业体系</w:t>
            </w:r>
          </w:p>
          <w:p w:rsidR="00C201F1" w:rsidRDefault="00E43B95" w:rsidP="00C201F1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智能制造主体内容</w:t>
            </w:r>
          </w:p>
          <w:p w:rsidR="001B14D1" w:rsidRPr="0041349B" w:rsidRDefault="001B14D1" w:rsidP="00C201F1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智能制造评价方法及应用</w:t>
            </w:r>
          </w:p>
          <w:p w:rsidR="00C201F1" w:rsidRPr="0041349B" w:rsidRDefault="00E43B95" w:rsidP="00C201F1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黑体"/>
                <w:b/>
                <w:bCs/>
                <w:color w:val="000000"/>
                <w:kern w:val="0"/>
              </w:rPr>
            </w:pPr>
            <w:r w:rsidRPr="00E43B95">
              <w:rPr>
                <w:rFonts w:ascii="Times New Roman" w:eastAsia="黑体" w:hAnsi="Times New Roman" w:hint="eastAsia"/>
                <w:kern w:val="0"/>
              </w:rPr>
              <w:t>我国智能制造政策环境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3B95" w:rsidRPr="0041349B" w:rsidRDefault="004E2A7E" w:rsidP="00E43B95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大数据</w:t>
            </w:r>
            <w:r w:rsidR="00DB036F">
              <w:rPr>
                <w:rFonts w:ascii="Times New Roman" w:eastAsia="黑体" w:hAnsi="Times New Roman" w:hint="eastAsia"/>
                <w:kern w:val="0"/>
              </w:rPr>
              <w:t>、</w:t>
            </w:r>
            <w:proofErr w:type="gramStart"/>
            <w:r>
              <w:rPr>
                <w:rFonts w:ascii="Times New Roman" w:eastAsia="黑体" w:hAnsi="Times New Roman" w:hint="eastAsia"/>
                <w:kern w:val="0"/>
              </w:rPr>
              <w:t>云计算</w:t>
            </w:r>
            <w:proofErr w:type="gramEnd"/>
            <w:r w:rsidR="00DB036F">
              <w:rPr>
                <w:rFonts w:ascii="Times New Roman" w:eastAsia="黑体" w:hAnsi="Times New Roman" w:hint="eastAsia"/>
                <w:kern w:val="0"/>
              </w:rPr>
              <w:t>及人工智能</w:t>
            </w:r>
          </w:p>
          <w:p w:rsidR="00C201F1" w:rsidRPr="00297480" w:rsidRDefault="004E2A7E" w:rsidP="00E43B95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黑体"/>
                <w:b/>
                <w:bCs/>
                <w:color w:val="000000"/>
                <w:kern w:val="0"/>
              </w:rPr>
            </w:pPr>
            <w:r w:rsidRPr="004E2A7E">
              <w:rPr>
                <w:rFonts w:ascii="Times New Roman" w:eastAsia="黑体" w:hAnsi="黑体" w:hint="eastAsia"/>
                <w:kern w:val="0"/>
              </w:rPr>
              <w:t>物联网与</w:t>
            </w:r>
            <w:r w:rsidR="00AD0E99">
              <w:rPr>
                <w:rFonts w:ascii="Times New Roman" w:eastAsia="黑体" w:hAnsi="黑体" w:hint="eastAsia"/>
                <w:kern w:val="0"/>
              </w:rPr>
              <w:t>工业互联网</w:t>
            </w:r>
          </w:p>
          <w:p w:rsidR="00297480" w:rsidRPr="00DB036F" w:rsidRDefault="00297480" w:rsidP="00E43B95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Times New Roman" w:eastAsia="黑体" w:hAnsi="黑体" w:hint="eastAsia"/>
                <w:kern w:val="0"/>
              </w:rPr>
              <w:t>虚拟现实，增强现实与混合现实</w:t>
            </w:r>
          </w:p>
          <w:p w:rsidR="00DB036F" w:rsidRPr="0041349B" w:rsidRDefault="00DB036F" w:rsidP="00E43B95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黑体"/>
                <w:b/>
                <w:bCs/>
                <w:color w:val="000000"/>
                <w:kern w:val="0"/>
              </w:rPr>
            </w:pPr>
            <w:proofErr w:type="gramStart"/>
            <w:r>
              <w:rPr>
                <w:rFonts w:ascii="Times New Roman" w:eastAsia="黑体" w:hAnsi="黑体" w:hint="eastAsia"/>
                <w:kern w:val="0"/>
              </w:rPr>
              <w:t>增材制造</w:t>
            </w:r>
            <w:proofErr w:type="gramEnd"/>
            <w:r w:rsidR="004B508F">
              <w:rPr>
                <w:rFonts w:ascii="Times New Roman" w:eastAsia="黑体" w:hAnsi="黑体" w:hint="eastAsia"/>
                <w:kern w:val="0"/>
              </w:rPr>
              <w:t>、机器人</w:t>
            </w:r>
            <w:r w:rsidR="00FA6DD2">
              <w:rPr>
                <w:rFonts w:ascii="Times New Roman" w:eastAsia="黑体" w:hAnsi="黑体" w:hint="eastAsia"/>
                <w:kern w:val="0"/>
              </w:rPr>
              <w:t>及其他</w:t>
            </w:r>
          </w:p>
        </w:tc>
      </w:tr>
      <w:tr w:rsidR="00C201F1" w:rsidRPr="0041349B" w:rsidTr="0041349B">
        <w:trPr>
          <w:trHeight w:val="346"/>
        </w:trPr>
        <w:tc>
          <w:tcPr>
            <w:tcW w:w="4819" w:type="dxa"/>
            <w:shd w:val="clear" w:color="auto" w:fill="auto"/>
            <w:vAlign w:val="center"/>
          </w:tcPr>
          <w:p w:rsidR="00C201F1" w:rsidRPr="0041349B" w:rsidRDefault="007E21A2" w:rsidP="0041349B">
            <w:pPr>
              <w:spacing w:beforeLines="20" w:before="62" w:afterLines="20" w:after="62" w:line="400" w:lineRule="exact"/>
              <w:jc w:val="center"/>
              <w:rPr>
                <w:rFonts w:ascii="Times New Roman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Times New Roman" w:eastAsia="黑体" w:hAnsi="黑体" w:hint="eastAsia"/>
                <w:b/>
                <w:bCs/>
                <w:color w:val="000000"/>
                <w:kern w:val="0"/>
              </w:rPr>
              <w:lastRenderedPageBreak/>
              <w:t>智能工厂与智能车间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201F1" w:rsidRPr="0041349B" w:rsidRDefault="001B14D1" w:rsidP="0041349B">
            <w:pPr>
              <w:spacing w:beforeLines="20" w:before="62" w:afterLines="20" w:after="62" w:line="400" w:lineRule="exact"/>
              <w:jc w:val="center"/>
              <w:rPr>
                <w:rFonts w:ascii="Times New Roman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Times New Roman" w:eastAsia="黑体" w:hAnsi="黑体" w:hint="eastAsia"/>
                <w:b/>
                <w:bCs/>
                <w:color w:val="000000"/>
                <w:kern w:val="0"/>
              </w:rPr>
              <w:t>信息化战略管理与企业创新</w:t>
            </w:r>
          </w:p>
        </w:tc>
      </w:tr>
      <w:tr w:rsidR="00C201F1" w:rsidRPr="0041349B" w:rsidTr="0041349B">
        <w:trPr>
          <w:trHeight w:val="346"/>
        </w:trPr>
        <w:tc>
          <w:tcPr>
            <w:tcW w:w="4819" w:type="dxa"/>
            <w:shd w:val="clear" w:color="auto" w:fill="auto"/>
            <w:vAlign w:val="center"/>
          </w:tcPr>
          <w:p w:rsidR="004E2A7E" w:rsidRPr="0041349B" w:rsidRDefault="004E2A7E" w:rsidP="004E2A7E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智能工厂</w:t>
            </w:r>
            <w:r w:rsidR="00DE5927">
              <w:rPr>
                <w:rFonts w:ascii="Times New Roman" w:eastAsia="黑体" w:hAnsi="Times New Roman" w:hint="eastAsia"/>
                <w:kern w:val="0"/>
              </w:rPr>
              <w:t>/</w:t>
            </w:r>
            <w:r w:rsidR="00DE5927">
              <w:rPr>
                <w:rFonts w:ascii="Times New Roman" w:eastAsia="黑体" w:hAnsi="Times New Roman" w:hint="eastAsia"/>
                <w:kern w:val="0"/>
              </w:rPr>
              <w:t>智能车间</w:t>
            </w:r>
            <w:r>
              <w:rPr>
                <w:rFonts w:ascii="Times New Roman" w:eastAsia="黑体" w:hAnsi="Times New Roman" w:hint="eastAsia"/>
                <w:kern w:val="0"/>
              </w:rPr>
              <w:t>整体结构</w:t>
            </w:r>
          </w:p>
          <w:p w:rsidR="004E2A7E" w:rsidRPr="004E2A7E" w:rsidRDefault="00DE5927" w:rsidP="004E2A7E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黑体"/>
                <w:kern w:val="0"/>
              </w:rPr>
            </w:pPr>
            <w:r>
              <w:rPr>
                <w:rFonts w:ascii="Times New Roman" w:eastAsia="黑体" w:hAnsi="黑体" w:hint="eastAsia"/>
                <w:kern w:val="0"/>
              </w:rPr>
              <w:t>智能工厂</w:t>
            </w:r>
            <w:r>
              <w:rPr>
                <w:rFonts w:ascii="Times New Roman" w:eastAsia="黑体" w:hAnsi="黑体" w:hint="eastAsia"/>
                <w:kern w:val="0"/>
              </w:rPr>
              <w:t>/</w:t>
            </w:r>
            <w:r>
              <w:rPr>
                <w:rFonts w:ascii="Times New Roman" w:eastAsia="黑体" w:hAnsi="黑体" w:hint="eastAsia"/>
                <w:kern w:val="0"/>
              </w:rPr>
              <w:t>智能车间建设途径</w:t>
            </w:r>
          </w:p>
          <w:p w:rsidR="00C201F1" w:rsidRPr="00DE5927" w:rsidRDefault="00DE5927" w:rsidP="004E2A7E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Times New Roman" w:eastAsia="黑体" w:hAnsi="黑体" w:hint="eastAsia"/>
                <w:kern w:val="0"/>
              </w:rPr>
              <w:t>智能工厂</w:t>
            </w:r>
            <w:r>
              <w:rPr>
                <w:rFonts w:ascii="Times New Roman" w:eastAsia="黑体" w:hAnsi="黑体" w:hint="eastAsia"/>
                <w:kern w:val="0"/>
              </w:rPr>
              <w:t>/</w:t>
            </w:r>
            <w:r>
              <w:rPr>
                <w:rFonts w:ascii="Times New Roman" w:eastAsia="黑体" w:hAnsi="黑体" w:hint="eastAsia"/>
                <w:kern w:val="0"/>
              </w:rPr>
              <w:t>智能车间实施策略</w:t>
            </w:r>
          </w:p>
          <w:p w:rsidR="00DE5927" w:rsidRPr="0041349B" w:rsidRDefault="00DE5927" w:rsidP="004E2A7E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Times New Roman" w:eastAsia="黑体" w:hAnsi="黑体" w:hint="eastAsia"/>
                <w:kern w:val="0"/>
              </w:rPr>
              <w:t>典型案例分析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4D1" w:rsidRPr="0041349B" w:rsidRDefault="001B14D1" w:rsidP="001B14D1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>
              <w:rPr>
                <w:rFonts w:ascii="Times New Roman" w:eastAsia="黑体" w:hAnsi="Times New Roman" w:hint="eastAsia"/>
                <w:kern w:val="0"/>
              </w:rPr>
              <w:t>信息与信息技术</w:t>
            </w:r>
          </w:p>
          <w:p w:rsidR="00C201F1" w:rsidRPr="001B14D1" w:rsidRDefault="001B14D1" w:rsidP="001B14D1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Times New Roman" w:eastAsia="黑体" w:hAnsi="黑体" w:hint="eastAsia"/>
                <w:kern w:val="0"/>
              </w:rPr>
              <w:t>运作模式创新</w:t>
            </w:r>
          </w:p>
          <w:p w:rsidR="001B14D1" w:rsidRPr="001B75F2" w:rsidRDefault="001B14D1" w:rsidP="001B14D1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Times New Roman" w:eastAsia="黑体" w:hAnsi="黑体" w:hint="eastAsia"/>
                <w:kern w:val="0"/>
              </w:rPr>
              <w:t>组织、流程与服务创新</w:t>
            </w:r>
          </w:p>
          <w:p w:rsidR="001B14D1" w:rsidRPr="0041349B" w:rsidRDefault="001B14D1" w:rsidP="001B14D1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Times New Roman" w:eastAsia="黑体" w:hAnsi="黑体" w:hint="eastAsia"/>
                <w:kern w:val="0"/>
              </w:rPr>
              <w:t>共享经济下的企业</w:t>
            </w:r>
          </w:p>
        </w:tc>
      </w:tr>
      <w:tr w:rsidR="00BB2DF3" w:rsidRPr="0041349B" w:rsidTr="005B21D3">
        <w:trPr>
          <w:trHeight w:val="537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BB2DF3" w:rsidRDefault="005B21D3" w:rsidP="005B21D3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工厂实地参观考察</w:t>
            </w:r>
          </w:p>
        </w:tc>
      </w:tr>
      <w:tr w:rsidR="005B21D3" w:rsidRPr="0041349B" w:rsidTr="005B21D3">
        <w:trPr>
          <w:trHeight w:val="701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5B21D3" w:rsidRDefault="005B21D3" w:rsidP="001B14D1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深入大型企业工厂实地参观考察、交流分享</w:t>
            </w:r>
          </w:p>
        </w:tc>
      </w:tr>
      <w:tr w:rsidR="001B75F2" w:rsidRPr="0041349B" w:rsidTr="00610F31">
        <w:trPr>
          <w:trHeight w:val="346"/>
        </w:trPr>
        <w:tc>
          <w:tcPr>
            <w:tcW w:w="9497" w:type="dxa"/>
            <w:gridSpan w:val="2"/>
            <w:shd w:val="clear" w:color="auto" w:fill="C00000"/>
            <w:vAlign w:val="center"/>
          </w:tcPr>
          <w:p w:rsidR="001B75F2" w:rsidRPr="00610F31" w:rsidRDefault="001B75F2" w:rsidP="0041349B">
            <w:pPr>
              <w:spacing w:beforeLines="20" w:before="62" w:afterLines="20" w:after="62" w:line="400" w:lineRule="exact"/>
              <w:jc w:val="center"/>
              <w:rPr>
                <w:rFonts w:ascii="Times New Roman" w:eastAsia="黑体" w:hAnsi="黑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10F31">
              <w:rPr>
                <w:rFonts w:ascii="Times New Roman" w:eastAsia="黑体" w:hAnsi="黑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领导</w:t>
            </w:r>
            <w:proofErr w:type="gramStart"/>
            <w:r w:rsidRPr="00610F31">
              <w:rPr>
                <w:rFonts w:ascii="Times New Roman" w:eastAsia="黑体" w:hAnsi="黑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力素质</w:t>
            </w:r>
            <w:proofErr w:type="gramEnd"/>
            <w:r w:rsidRPr="00610F31">
              <w:rPr>
                <w:rFonts w:ascii="Times New Roman" w:eastAsia="黑体" w:hAnsi="黑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提升</w:t>
            </w:r>
            <w:r w:rsidR="00EE1AEA">
              <w:rPr>
                <w:rFonts w:ascii="Times New Roman" w:eastAsia="黑体" w:hAnsi="黑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课程</w:t>
            </w:r>
            <w:r w:rsidR="00610F31" w:rsidRPr="00610F31">
              <w:rPr>
                <w:rFonts w:ascii="Times New Roman" w:eastAsia="黑体" w:hAnsi="黑体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组</w:t>
            </w:r>
          </w:p>
        </w:tc>
      </w:tr>
      <w:tr w:rsidR="00054752" w:rsidRPr="0041349B" w:rsidTr="0041349B">
        <w:trPr>
          <w:trHeight w:val="346"/>
        </w:trPr>
        <w:tc>
          <w:tcPr>
            <w:tcW w:w="4819" w:type="dxa"/>
            <w:shd w:val="clear" w:color="auto" w:fill="auto"/>
            <w:vAlign w:val="center"/>
          </w:tcPr>
          <w:p w:rsidR="00054752" w:rsidRPr="0041349B" w:rsidRDefault="00054752" w:rsidP="00054752">
            <w:pPr>
              <w:spacing w:beforeLines="20" w:before="62" w:afterLines="20" w:after="62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打造领导力</w:t>
            </w:r>
            <w:r w:rsidRPr="0041349B"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  <w:t>——</w:t>
            </w: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从技术走向管理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4752" w:rsidRPr="0041349B" w:rsidRDefault="005B21D3" w:rsidP="00054752">
            <w:pPr>
              <w:spacing w:beforeLines="20" w:before="62" w:afterLines="20" w:after="62" w:line="40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</w:rPr>
            </w:pPr>
            <w:r w:rsidRPr="0041349B">
              <w:rPr>
                <w:rFonts w:ascii="Times New Roman" w:eastAsia="黑体" w:hAnsi="黑体"/>
                <w:b/>
                <w:bCs/>
                <w:color w:val="000000"/>
                <w:kern w:val="0"/>
              </w:rPr>
              <w:t>经济大势与热点分析</w:t>
            </w:r>
          </w:p>
        </w:tc>
      </w:tr>
      <w:tr w:rsidR="00054752" w:rsidRPr="0041349B" w:rsidTr="0041349B">
        <w:trPr>
          <w:trHeight w:val="589"/>
        </w:trPr>
        <w:tc>
          <w:tcPr>
            <w:tcW w:w="4819" w:type="dxa"/>
            <w:shd w:val="clear" w:color="auto" w:fill="auto"/>
            <w:vAlign w:val="center"/>
          </w:tcPr>
          <w:p w:rsidR="00054752" w:rsidRPr="0041349B" w:rsidRDefault="00054752" w:rsidP="00054752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管理者的角色认知</w:t>
            </w:r>
            <w:r w:rsidRPr="0041349B">
              <w:rPr>
                <w:rFonts w:ascii="Times New Roman" w:eastAsia="黑体" w:hAnsi="Times New Roman"/>
                <w:kern w:val="0"/>
              </w:rPr>
              <w:t xml:space="preserve">          </w:t>
            </w:r>
          </w:p>
          <w:p w:rsidR="00054752" w:rsidRPr="0041349B" w:rsidRDefault="00054752" w:rsidP="00054752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通过有效计划来达成目标</w:t>
            </w:r>
          </w:p>
          <w:p w:rsidR="00054752" w:rsidRPr="0041349B" w:rsidRDefault="00054752" w:rsidP="00054752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如何通过分配工作来达成目标</w:t>
            </w:r>
          </w:p>
          <w:p w:rsidR="00054752" w:rsidRPr="0041349B" w:rsidRDefault="00054752" w:rsidP="00054752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监督、激励员工的方法和技巧</w:t>
            </w:r>
            <w:r w:rsidRPr="0041349B">
              <w:rPr>
                <w:rFonts w:ascii="Times New Roman" w:eastAsia="黑体" w:hAnsi="Times New Roman"/>
                <w:kern w:val="0"/>
              </w:rPr>
              <w:t xml:space="preserve">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21D3" w:rsidRPr="0041349B" w:rsidRDefault="005B21D3" w:rsidP="005B21D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世界经济从低迷中复苏的分析判断</w:t>
            </w:r>
          </w:p>
          <w:p w:rsidR="005B21D3" w:rsidRPr="005B21D3" w:rsidRDefault="005B21D3" w:rsidP="005B21D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中国经济周期分析判断</w:t>
            </w:r>
          </w:p>
          <w:p w:rsidR="005B21D3" w:rsidRPr="00054752" w:rsidRDefault="005B21D3" w:rsidP="005B21D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41349B">
              <w:rPr>
                <w:rFonts w:ascii="Times New Roman" w:eastAsia="黑体" w:hAnsi="黑体"/>
                <w:kern w:val="0"/>
              </w:rPr>
              <w:t>中国经济战略机遇期</w:t>
            </w:r>
          </w:p>
          <w:p w:rsidR="00054752" w:rsidRPr="0041349B" w:rsidRDefault="005B21D3" w:rsidP="005B21D3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Times New Roman" w:eastAsia="黑体" w:hAnsi="Times New Roman"/>
                <w:kern w:val="0"/>
              </w:rPr>
            </w:pPr>
            <w:r w:rsidRPr="00054752">
              <w:rPr>
                <w:rFonts w:ascii="Times New Roman" w:eastAsia="黑体" w:hAnsi="黑体"/>
                <w:kern w:val="0"/>
              </w:rPr>
              <w:t>企业转型时机把握</w:t>
            </w:r>
          </w:p>
        </w:tc>
      </w:tr>
    </w:tbl>
    <w:p w:rsidR="006656EF" w:rsidRDefault="002225A3" w:rsidP="006656EF">
      <w:pPr>
        <w:spacing w:line="360" w:lineRule="auto"/>
        <w:outlineLvl w:val="0"/>
        <w:rPr>
          <w:rFonts w:ascii="黑体" w:eastAsia="黑体" w:hAnsi="黑体" w:cs="新宋体"/>
          <w:color w:val="000000"/>
          <w:kern w:val="0"/>
          <w:szCs w:val="21"/>
        </w:rPr>
      </w:pPr>
      <w:r>
        <w:rPr>
          <w:rFonts w:ascii="黑体" w:eastAsia="黑体" w:hAnsi="黑体" w:cs="新宋体" w:hint="eastAsia"/>
          <w:color w:val="000000"/>
          <w:kern w:val="0"/>
          <w:szCs w:val="21"/>
        </w:rPr>
        <w:t>注：每学年课题根据行业热点会有20％进行微调，调整后师资水平与前期持平。</w:t>
      </w:r>
    </w:p>
    <w:p w:rsidR="00D05470" w:rsidRDefault="002225A3" w:rsidP="006656EF">
      <w:pPr>
        <w:spacing w:line="360" w:lineRule="auto"/>
        <w:outlineLvl w:val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【增值活动】</w:t>
      </w:r>
    </w:p>
    <w:p w:rsidR="00D05470" w:rsidRDefault="002225A3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课余时间将结合授课安排及班级情况等酌情选择，组织丰富多彩的学员活动。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5"/>
        <w:gridCol w:w="4671"/>
      </w:tblGrid>
      <w:tr w:rsidR="00D05470" w:rsidTr="0041349B">
        <w:trPr>
          <w:trHeight w:val="476"/>
        </w:trPr>
        <w:tc>
          <w:tcPr>
            <w:tcW w:w="9356" w:type="dxa"/>
            <w:gridSpan w:val="2"/>
            <w:shd w:val="clear" w:color="auto" w:fill="C00000"/>
            <w:vAlign w:val="center"/>
          </w:tcPr>
          <w:p w:rsidR="00D05470" w:rsidRDefault="002225A3">
            <w:pPr>
              <w:spacing w:line="400" w:lineRule="exact"/>
              <w:jc w:val="center"/>
              <w:rPr>
                <w:rFonts w:ascii="黑体" w:eastAsia="黑体" w:hAnsi="黑体" w:cs="方正姚体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黑体" w:eastAsia="黑体" w:hAnsi="黑体" w:cs="方正姚体" w:hint="eastAsia"/>
                <w:b/>
                <w:bCs/>
                <w:color w:val="FFFFFF" w:themeColor="background1"/>
                <w:sz w:val="28"/>
                <w:szCs w:val="28"/>
              </w:rPr>
              <w:t>班级活动</w:t>
            </w:r>
          </w:p>
        </w:tc>
      </w:tr>
      <w:tr w:rsidR="00D05470" w:rsidTr="0041349B">
        <w:trPr>
          <w:trHeight w:val="346"/>
        </w:trPr>
        <w:tc>
          <w:tcPr>
            <w:tcW w:w="4685" w:type="dxa"/>
            <w:vAlign w:val="center"/>
          </w:tcPr>
          <w:p w:rsidR="00D05470" w:rsidRDefault="002225A3" w:rsidP="0041349B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高端对话论坛</w:t>
            </w:r>
          </w:p>
        </w:tc>
        <w:tc>
          <w:tcPr>
            <w:tcW w:w="4671" w:type="dxa"/>
            <w:vAlign w:val="center"/>
          </w:tcPr>
          <w:p w:rsidR="00D05470" w:rsidRDefault="002225A3" w:rsidP="0041349B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热点专题沙龙研讨</w:t>
            </w:r>
          </w:p>
        </w:tc>
      </w:tr>
      <w:tr w:rsidR="00D05470" w:rsidTr="0041349B">
        <w:trPr>
          <w:trHeight w:val="346"/>
        </w:trPr>
        <w:tc>
          <w:tcPr>
            <w:tcW w:w="4685" w:type="dxa"/>
            <w:vAlign w:val="center"/>
          </w:tcPr>
          <w:p w:rsidR="00D05470" w:rsidRDefault="002225A3" w:rsidP="0041349B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精彩演艺</w:t>
            </w:r>
          </w:p>
        </w:tc>
        <w:tc>
          <w:tcPr>
            <w:tcW w:w="4671" w:type="dxa"/>
            <w:vAlign w:val="center"/>
          </w:tcPr>
          <w:p w:rsidR="00D05470" w:rsidRDefault="002225A3" w:rsidP="0041349B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户外拓展训练</w:t>
            </w:r>
          </w:p>
        </w:tc>
      </w:tr>
      <w:tr w:rsidR="00D05470" w:rsidTr="0041349B">
        <w:trPr>
          <w:trHeight w:val="346"/>
        </w:trPr>
        <w:tc>
          <w:tcPr>
            <w:tcW w:w="4685" w:type="dxa"/>
            <w:vAlign w:val="center"/>
          </w:tcPr>
          <w:p w:rsidR="00D05470" w:rsidRDefault="002225A3" w:rsidP="0041349B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校园观光及校史分享</w:t>
            </w:r>
          </w:p>
        </w:tc>
        <w:tc>
          <w:tcPr>
            <w:tcW w:w="4671" w:type="dxa"/>
            <w:vAlign w:val="center"/>
          </w:tcPr>
          <w:p w:rsidR="00D05470" w:rsidRDefault="002225A3" w:rsidP="0041349B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学员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企业产品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&amp;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资源对接会</w:t>
            </w:r>
          </w:p>
        </w:tc>
      </w:tr>
      <w:tr w:rsidR="00D05470" w:rsidTr="0041349B">
        <w:trPr>
          <w:trHeight w:val="346"/>
        </w:trPr>
        <w:tc>
          <w:tcPr>
            <w:tcW w:w="4685" w:type="dxa"/>
            <w:vAlign w:val="center"/>
          </w:tcPr>
          <w:p w:rsidR="00D05470" w:rsidRDefault="002225A3" w:rsidP="0041349B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温馨生日宴</w:t>
            </w:r>
          </w:p>
        </w:tc>
        <w:tc>
          <w:tcPr>
            <w:tcW w:w="4671" w:type="dxa"/>
            <w:vAlign w:val="center"/>
          </w:tcPr>
          <w:p w:rsidR="00D05470" w:rsidRDefault="002225A3" w:rsidP="0041349B">
            <w:pPr>
              <w:spacing w:beforeLines="20" w:before="62" w:afterLines="20" w:after="62"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企业参访</w:t>
            </w:r>
            <w:r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学习</w:t>
            </w:r>
          </w:p>
        </w:tc>
      </w:tr>
    </w:tbl>
    <w:p w:rsidR="004E4226" w:rsidRDefault="004E4226">
      <w:pPr>
        <w:spacing w:line="360" w:lineRule="auto"/>
        <w:outlineLvl w:val="0"/>
        <w:rPr>
          <w:rFonts w:ascii="黑体" w:eastAsia="黑体" w:hAnsi="黑体"/>
          <w:b/>
          <w:sz w:val="28"/>
          <w:szCs w:val="28"/>
        </w:rPr>
        <w:sectPr w:rsidR="004E4226">
          <w:headerReference w:type="default" r:id="rId10"/>
          <w:footerReference w:type="even" r:id="rId11"/>
          <w:footerReference w:type="default" r:id="rId12"/>
          <w:pgSz w:w="11906" w:h="16838"/>
          <w:pgMar w:top="737" w:right="1304" w:bottom="737" w:left="1304" w:header="851" w:footer="992" w:gutter="0"/>
          <w:cols w:space="425"/>
          <w:docGrid w:type="lines" w:linePitch="312"/>
        </w:sectPr>
      </w:pPr>
    </w:p>
    <w:p w:rsidR="00D05470" w:rsidRDefault="002225A3">
      <w:pPr>
        <w:spacing w:line="360" w:lineRule="auto"/>
        <w:outlineLvl w:val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【学制</w:t>
      </w:r>
      <w:r>
        <w:rPr>
          <w:rFonts w:ascii="黑体" w:eastAsia="黑体" w:hAnsi="黑体"/>
          <w:b/>
          <w:sz w:val="28"/>
          <w:szCs w:val="28"/>
        </w:rPr>
        <w:t>设置</w:t>
      </w:r>
      <w:r>
        <w:rPr>
          <w:rFonts w:ascii="黑体" w:eastAsia="黑体" w:hAnsi="黑体" w:hint="eastAsia"/>
          <w:b/>
          <w:sz w:val="28"/>
          <w:szCs w:val="28"/>
        </w:rPr>
        <w:t>】</w:t>
      </w:r>
    </w:p>
    <w:p w:rsidR="00D05470" w:rsidRDefault="002225A3">
      <w:pPr>
        <w:spacing w:line="360" w:lineRule="auto"/>
        <w:ind w:firstLineChars="200" w:firstLine="480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新宋体" w:hint="eastAsia"/>
          <w:sz w:val="24"/>
        </w:rPr>
        <w:t>学制1年，集中授课</w:t>
      </w:r>
      <w:r w:rsidR="009D172E">
        <w:rPr>
          <w:rFonts w:ascii="黑体" w:eastAsia="黑体" w:hAnsi="黑体" w:cs="新宋体"/>
          <w:sz w:val="24"/>
        </w:rPr>
        <w:t>5</w:t>
      </w:r>
      <w:r>
        <w:rPr>
          <w:rFonts w:ascii="黑体" w:eastAsia="黑体" w:hAnsi="黑体" w:cs="新宋体" w:hint="eastAsia"/>
          <w:sz w:val="24"/>
        </w:rPr>
        <w:t>次</w:t>
      </w:r>
      <w:r w:rsidR="0023522A">
        <w:rPr>
          <w:rFonts w:ascii="黑体" w:eastAsia="黑体" w:hAnsi="黑体" w:cs="新宋体" w:hint="eastAsia"/>
          <w:sz w:val="24"/>
        </w:rPr>
        <w:t>，每次3天</w:t>
      </w:r>
      <w:r>
        <w:rPr>
          <w:rFonts w:ascii="黑体" w:eastAsia="黑体" w:hAnsi="黑体" w:cs="新宋体" w:hint="eastAsia"/>
          <w:sz w:val="24"/>
        </w:rPr>
        <w:t>。</w:t>
      </w:r>
    </w:p>
    <w:p w:rsidR="00D05470" w:rsidRDefault="002225A3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【学费标准及交费方式】</w:t>
      </w:r>
    </w:p>
    <w:p w:rsidR="00D05470" w:rsidRDefault="002225A3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学费标准：</w:t>
      </w:r>
      <w:r w:rsidR="009D172E">
        <w:rPr>
          <w:rFonts w:ascii="黑体" w:eastAsia="黑体" w:hAnsi="黑体"/>
          <w:sz w:val="24"/>
          <w:szCs w:val="24"/>
        </w:rPr>
        <w:t>298</w:t>
      </w:r>
      <w:r>
        <w:rPr>
          <w:rFonts w:ascii="黑体" w:eastAsia="黑体" w:hAnsi="黑体"/>
          <w:sz w:val="24"/>
          <w:szCs w:val="24"/>
        </w:rPr>
        <w:t>0</w:t>
      </w:r>
      <w:r>
        <w:rPr>
          <w:rFonts w:ascii="黑体" w:eastAsia="黑体" w:hAnsi="黑体" w:hint="eastAsia"/>
          <w:sz w:val="24"/>
          <w:szCs w:val="24"/>
        </w:rPr>
        <w:t>0元/人</w:t>
      </w:r>
    </w:p>
    <w:p w:rsidR="00D05470" w:rsidRDefault="002225A3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交费方式：采用银行汇款方式，将培训费汇至指定账户，并开具发票。</w:t>
      </w:r>
    </w:p>
    <w:p w:rsidR="00D05470" w:rsidRDefault="002225A3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注：请在汇款单“汇款用途”栏注明“</w:t>
      </w:r>
      <w:r w:rsidR="00E76439">
        <w:rPr>
          <w:rFonts w:ascii="黑体" w:eastAsia="黑体" w:hAnsi="黑体" w:hint="eastAsia"/>
          <w:sz w:val="24"/>
          <w:szCs w:val="24"/>
        </w:rPr>
        <w:t>卓越生产运营与智能制造高级研修</w:t>
      </w:r>
      <w:r>
        <w:rPr>
          <w:rFonts w:ascii="黑体" w:eastAsia="黑体" w:hAnsi="黑体" w:hint="eastAsia"/>
          <w:sz w:val="24"/>
          <w:szCs w:val="24"/>
        </w:rPr>
        <w:t>班（学员姓名）培训费”。</w:t>
      </w:r>
    </w:p>
    <w:p w:rsidR="00D05470" w:rsidRDefault="002225A3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【学员风采】</w:t>
      </w:r>
    </w:p>
    <w:p w:rsidR="00D05470" w:rsidRDefault="002225A3">
      <w:pPr>
        <w:spacing w:line="420" w:lineRule="auto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noProof/>
          <w:color w:val="000000"/>
          <w:sz w:val="32"/>
          <w:szCs w:val="32"/>
        </w:rPr>
        <w:drawing>
          <wp:inline distT="0" distB="0" distL="114300" distR="114300">
            <wp:extent cx="5873750" cy="3114675"/>
            <wp:effectExtent l="0" t="0" r="12700" b="9525"/>
            <wp:docPr id="1" name="图片 1" descr="生产-西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生产-西姆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70" w:rsidRDefault="00D05470">
      <w:pPr>
        <w:spacing w:line="420" w:lineRule="auto"/>
        <w:rPr>
          <w:rFonts w:ascii="黑体" w:eastAsia="黑体" w:hAnsi="黑体" w:cs="黑体"/>
          <w:color w:val="000000"/>
          <w:sz w:val="32"/>
          <w:szCs w:val="32"/>
        </w:rPr>
        <w:sectPr w:rsidR="00D05470">
          <w:pgSz w:w="11906" w:h="16838"/>
          <w:pgMar w:top="737" w:right="1304" w:bottom="737" w:left="1304" w:header="851" w:footer="992" w:gutter="0"/>
          <w:cols w:space="425"/>
          <w:docGrid w:type="lines" w:linePitch="312"/>
        </w:sectPr>
      </w:pPr>
    </w:p>
    <w:p w:rsidR="00D05470" w:rsidRDefault="002225A3">
      <w:pPr>
        <w:rPr>
          <w:rFonts w:ascii="黑体" w:eastAsia="黑体" w:hAnsi="宋体" w:cs="黑体"/>
          <w:b/>
          <w:color w:val="000000"/>
          <w:sz w:val="24"/>
          <w:szCs w:val="24"/>
        </w:rPr>
      </w:pPr>
      <w:r>
        <w:rPr>
          <w:rFonts w:ascii="黑体" w:eastAsia="黑体" w:hAnsi="宋体" w:cs="黑体" w:hint="eastAsia"/>
          <w:b/>
          <w:color w:val="000000"/>
          <w:sz w:val="24"/>
          <w:szCs w:val="24"/>
        </w:rPr>
        <w:lastRenderedPageBreak/>
        <w:t>附 件</w:t>
      </w:r>
    </w:p>
    <w:p w:rsidR="00D05470" w:rsidRDefault="00E76439" w:rsidP="00E76439">
      <w:pPr>
        <w:spacing w:line="420" w:lineRule="auto"/>
        <w:ind w:firstLineChars="200" w:firstLine="640"/>
        <w:rPr>
          <w:rFonts w:ascii="黑体" w:eastAsia="黑体" w:hAnsi="黑体" w:cs="宋体"/>
          <w:b/>
          <w:bCs/>
          <w:szCs w:val="21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卓越</w:t>
      </w:r>
      <w:r w:rsidR="002225A3">
        <w:rPr>
          <w:rFonts w:ascii="黑体" w:eastAsia="黑体" w:hAnsi="宋体" w:cs="黑体" w:hint="eastAsia"/>
          <w:color w:val="000000"/>
          <w:sz w:val="32"/>
          <w:szCs w:val="32"/>
        </w:rPr>
        <w:t>生产</w:t>
      </w:r>
      <w:r>
        <w:rPr>
          <w:rFonts w:ascii="黑体" w:eastAsia="黑体" w:hAnsi="宋体" w:cs="黑体" w:hint="eastAsia"/>
          <w:color w:val="000000"/>
          <w:sz w:val="32"/>
          <w:szCs w:val="32"/>
        </w:rPr>
        <w:t>运营与智能制造高级研修</w:t>
      </w:r>
      <w:r w:rsidR="002225A3">
        <w:rPr>
          <w:rFonts w:ascii="黑体" w:eastAsia="黑体" w:hAnsi="宋体" w:cs="黑体" w:hint="eastAsia"/>
          <w:color w:val="000000"/>
          <w:sz w:val="32"/>
          <w:szCs w:val="32"/>
        </w:rPr>
        <w:t>班</w:t>
      </w:r>
      <w:r w:rsidR="002225A3">
        <w:rPr>
          <w:rFonts w:ascii="黑体" w:eastAsia="黑体" w:cs="黑体" w:hint="eastAsia"/>
          <w:sz w:val="32"/>
          <w:szCs w:val="32"/>
        </w:rPr>
        <w:t>报名申请表</w:t>
      </w:r>
      <w:r w:rsidR="002225A3">
        <w:rPr>
          <w:rFonts w:ascii="黑体" w:eastAsia="黑体" w:hAnsi="黑体" w:cs="宋体" w:hint="eastAsia"/>
          <w:b/>
          <w:bCs/>
          <w:color w:val="000000"/>
          <w:szCs w:val="21"/>
        </w:rPr>
        <w:t>（此表</w:t>
      </w:r>
      <w:r w:rsidR="002225A3">
        <w:rPr>
          <w:rFonts w:ascii="黑体" w:eastAsia="黑体" w:hAnsi="黑体" w:cs="宋体" w:hint="eastAsia"/>
          <w:b/>
          <w:bCs/>
          <w:szCs w:val="21"/>
        </w:rPr>
        <w:t>复印有效）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20"/>
        <w:gridCol w:w="1249"/>
        <w:gridCol w:w="1139"/>
        <w:gridCol w:w="989"/>
        <w:gridCol w:w="3118"/>
        <w:gridCol w:w="1068"/>
        <w:gridCol w:w="1030"/>
      </w:tblGrid>
      <w:tr w:rsidR="003D16AB" w:rsidTr="00E33411">
        <w:trPr>
          <w:trHeight w:val="405"/>
          <w:jc w:val="center"/>
        </w:trPr>
        <w:tc>
          <w:tcPr>
            <w:tcW w:w="993" w:type="dxa"/>
            <w:vMerge w:val="restart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学员</w:t>
            </w:r>
          </w:p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基本</w:t>
            </w:r>
          </w:p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最高</w:t>
            </w:r>
            <w:r>
              <w:rPr>
                <w:rFonts w:ascii="黑体" w:eastAsia="黑体" w:hAnsi="黑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固话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/手机</w:t>
            </w:r>
          </w:p>
        </w:tc>
      </w:tr>
      <w:tr w:rsidR="003D16AB" w:rsidTr="00E33411">
        <w:trPr>
          <w:trHeight w:val="413"/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trHeight w:val="376"/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指定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传真</w:t>
            </w: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固话</w:t>
            </w:r>
            <w:proofErr w:type="gramEnd"/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/手机</w:t>
            </w:r>
          </w:p>
        </w:tc>
      </w:tr>
      <w:tr w:rsidR="003D16AB" w:rsidTr="00E33411">
        <w:trPr>
          <w:trHeight w:val="384"/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 w:val="restart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1869" w:type="dxa"/>
            <w:gridSpan w:val="2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名称</w:t>
            </w:r>
          </w:p>
        </w:tc>
        <w:tc>
          <w:tcPr>
            <w:tcW w:w="5246" w:type="dxa"/>
            <w:gridSpan w:val="3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成立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注册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资本</w:t>
            </w:r>
          </w:p>
        </w:tc>
        <w:tc>
          <w:tcPr>
            <w:tcW w:w="1139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员工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人数</w:t>
            </w:r>
          </w:p>
        </w:tc>
        <w:tc>
          <w:tcPr>
            <w:tcW w:w="3118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年销售额</w:t>
            </w: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经营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范围</w:t>
            </w:r>
          </w:p>
        </w:tc>
        <w:tc>
          <w:tcPr>
            <w:tcW w:w="7344" w:type="dxa"/>
            <w:gridSpan w:val="5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jc w:val="center"/>
        </w:trPr>
        <w:tc>
          <w:tcPr>
            <w:tcW w:w="993" w:type="dxa"/>
            <w:vMerge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通讯地址</w:t>
            </w:r>
          </w:p>
        </w:tc>
        <w:tc>
          <w:tcPr>
            <w:tcW w:w="5246" w:type="dxa"/>
            <w:gridSpan w:val="3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邮政编码</w:t>
            </w:r>
          </w:p>
        </w:tc>
        <w:tc>
          <w:tcPr>
            <w:tcW w:w="1030" w:type="dxa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3D16AB" w:rsidTr="00E33411">
        <w:trPr>
          <w:trHeight w:val="1141"/>
          <w:jc w:val="center"/>
        </w:trPr>
        <w:tc>
          <w:tcPr>
            <w:tcW w:w="993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</w:t>
            </w:r>
          </w:p>
        </w:tc>
        <w:tc>
          <w:tcPr>
            <w:tcW w:w="9213" w:type="dxa"/>
            <w:gridSpan w:val="7"/>
            <w:vAlign w:val="center"/>
          </w:tcPr>
          <w:p w:rsidR="003D16AB" w:rsidRDefault="003D16AB" w:rsidP="00CA7293">
            <w:pPr>
              <w:spacing w:line="420" w:lineRule="auto"/>
              <w:jc w:val="right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3D16AB" w:rsidRDefault="003D16AB" w:rsidP="00CA7293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3D16AB" w:rsidRDefault="003D16AB" w:rsidP="00CA7293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3D16AB" w:rsidRDefault="003D16AB" w:rsidP="00CA7293">
            <w:pPr>
              <w:spacing w:line="420" w:lineRule="auto"/>
              <w:ind w:right="420" w:firstLineChars="2150" w:firstLine="3870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申请人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签名（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盖章）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：</w:t>
            </w:r>
          </w:p>
        </w:tc>
      </w:tr>
      <w:tr w:rsidR="003D16AB" w:rsidTr="00E33411">
        <w:trPr>
          <w:jc w:val="center"/>
        </w:trPr>
        <w:tc>
          <w:tcPr>
            <w:tcW w:w="993" w:type="dxa"/>
            <w:vAlign w:val="center"/>
          </w:tcPr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汇款</w:t>
            </w:r>
          </w:p>
          <w:p w:rsidR="003D16AB" w:rsidRDefault="003D16AB" w:rsidP="00CA7293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9213" w:type="dxa"/>
            <w:gridSpan w:val="7"/>
            <w:vAlign w:val="center"/>
          </w:tcPr>
          <w:p w:rsidR="003D16AB" w:rsidRDefault="003D16AB" w:rsidP="00CA7293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交费方式：采用银行汇款方式，将培训费汇至指定账户，并开具发票。</w:t>
            </w:r>
          </w:p>
          <w:p w:rsidR="003D16AB" w:rsidRDefault="003D16AB" w:rsidP="003D16AB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注：请在汇款单“汇款用途”栏注明“</w:t>
            </w:r>
            <w:r w:rsidR="00D9334E">
              <w:rPr>
                <w:rFonts w:ascii="黑体" w:eastAsia="黑体" w:hAnsi="黑体" w:cs="宋体" w:hint="eastAsia"/>
                <w:bCs/>
                <w:sz w:val="18"/>
                <w:szCs w:val="18"/>
              </w:rPr>
              <w:t>卓越生产运营与智能制造高级研修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班（学员姓名）培训费”。</w:t>
            </w:r>
          </w:p>
        </w:tc>
      </w:tr>
    </w:tbl>
    <w:p w:rsidR="00D05470" w:rsidRPr="003D16AB" w:rsidRDefault="00D05470">
      <w:pPr>
        <w:spacing w:line="360" w:lineRule="auto"/>
        <w:jc w:val="left"/>
        <w:rPr>
          <w:rFonts w:ascii="黑体" w:eastAsia="黑体" w:hAnsi="黑体" w:cs="黑体"/>
          <w:color w:val="FF0000"/>
          <w:sz w:val="28"/>
          <w:szCs w:val="28"/>
        </w:rPr>
      </w:pPr>
    </w:p>
    <w:sectPr w:rsidR="00D05470" w:rsidRPr="003D16AB" w:rsidSect="00D05470">
      <w:pgSz w:w="11906" w:h="16838"/>
      <w:pgMar w:top="737" w:right="1304" w:bottom="73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C6" w:rsidRDefault="00412FC6" w:rsidP="00D05470">
      <w:r>
        <w:separator/>
      </w:r>
    </w:p>
  </w:endnote>
  <w:endnote w:type="continuationSeparator" w:id="0">
    <w:p w:rsidR="00412FC6" w:rsidRDefault="00412FC6" w:rsidP="00D0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70" w:rsidRDefault="002C15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25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470" w:rsidRDefault="00D054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70" w:rsidRDefault="002C15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25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522A">
      <w:rPr>
        <w:rStyle w:val="a7"/>
        <w:noProof/>
      </w:rPr>
      <w:t>5</w:t>
    </w:r>
    <w:r>
      <w:rPr>
        <w:rStyle w:val="a7"/>
      </w:rPr>
      <w:fldChar w:fldCharType="end"/>
    </w:r>
  </w:p>
  <w:p w:rsidR="00D05470" w:rsidRDefault="00D054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C6" w:rsidRDefault="00412FC6" w:rsidP="00D05470">
      <w:r>
        <w:separator/>
      </w:r>
    </w:p>
  </w:footnote>
  <w:footnote w:type="continuationSeparator" w:id="0">
    <w:p w:rsidR="00412FC6" w:rsidRDefault="00412FC6" w:rsidP="00D0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70" w:rsidRDefault="002225A3" w:rsidP="00D35D98">
    <w:pPr>
      <w:pStyle w:val="a6"/>
      <w:pBdr>
        <w:bottom w:val="single" w:sz="4" w:space="1" w:color="auto"/>
      </w:pBdr>
      <w:rPr>
        <w:sz w:val="21"/>
        <w:szCs w:val="21"/>
      </w:rPr>
    </w:pPr>
    <w:r>
      <w:rPr>
        <w:rFonts w:hint="eastAsia"/>
        <w:sz w:val="21"/>
        <w:szCs w:val="21"/>
      </w:rPr>
      <w:t>高端管理系列课程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A18"/>
    <w:multiLevelType w:val="multilevel"/>
    <w:tmpl w:val="133D3A18"/>
    <w:lvl w:ilvl="0">
      <w:start w:val="1"/>
      <w:numFmt w:val="bullet"/>
      <w:lvlText w:val="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numFmt w:val="bullet"/>
      <w:lvlText w:val="●"/>
      <w:lvlJc w:val="left"/>
      <w:pPr>
        <w:tabs>
          <w:tab w:val="left" w:pos="780"/>
        </w:tabs>
        <w:ind w:left="780" w:hanging="360"/>
      </w:pPr>
      <w:rPr>
        <w:rFonts w:ascii="宋体" w:eastAsia="宋体" w:hAnsi="宋体" w:cs="Times New Roman" w:hint="eastAsia"/>
        <w:color w:val="auto"/>
      </w:rPr>
    </w:lvl>
    <w:lvl w:ilvl="2">
      <w:numFmt w:val="bullet"/>
      <w:lvlText w:val="★"/>
      <w:lvlJc w:val="left"/>
      <w:pPr>
        <w:tabs>
          <w:tab w:val="left" w:pos="1200"/>
        </w:tabs>
        <w:ind w:left="1200" w:hanging="360"/>
      </w:pPr>
      <w:rPr>
        <w:rFonts w:ascii="宋体" w:eastAsia="宋体" w:hAnsi="宋体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97"/>
    <w:rsid w:val="00023136"/>
    <w:rsid w:val="00023479"/>
    <w:rsid w:val="00024CC2"/>
    <w:rsid w:val="000271E8"/>
    <w:rsid w:val="00027B66"/>
    <w:rsid w:val="00030FE7"/>
    <w:rsid w:val="00037208"/>
    <w:rsid w:val="00037881"/>
    <w:rsid w:val="0004703E"/>
    <w:rsid w:val="000479E5"/>
    <w:rsid w:val="00053A08"/>
    <w:rsid w:val="00054752"/>
    <w:rsid w:val="0005638D"/>
    <w:rsid w:val="00063533"/>
    <w:rsid w:val="000663E3"/>
    <w:rsid w:val="00070C9F"/>
    <w:rsid w:val="00071DA6"/>
    <w:rsid w:val="0007329B"/>
    <w:rsid w:val="000848CC"/>
    <w:rsid w:val="00084C6D"/>
    <w:rsid w:val="000A1C39"/>
    <w:rsid w:val="000A389D"/>
    <w:rsid w:val="000A5CCA"/>
    <w:rsid w:val="000B07EC"/>
    <w:rsid w:val="000B0C7E"/>
    <w:rsid w:val="000B1C99"/>
    <w:rsid w:val="000B4E51"/>
    <w:rsid w:val="000C2411"/>
    <w:rsid w:val="000C50E5"/>
    <w:rsid w:val="000C5F55"/>
    <w:rsid w:val="000D4EE7"/>
    <w:rsid w:val="000D5DB5"/>
    <w:rsid w:val="000E7175"/>
    <w:rsid w:val="000F3748"/>
    <w:rsid w:val="000F6134"/>
    <w:rsid w:val="000F6C6A"/>
    <w:rsid w:val="00122113"/>
    <w:rsid w:val="00122D16"/>
    <w:rsid w:val="001253AC"/>
    <w:rsid w:val="0012621F"/>
    <w:rsid w:val="0013103B"/>
    <w:rsid w:val="00134EE8"/>
    <w:rsid w:val="00135641"/>
    <w:rsid w:val="0014133D"/>
    <w:rsid w:val="00160234"/>
    <w:rsid w:val="001618E3"/>
    <w:rsid w:val="00163273"/>
    <w:rsid w:val="001701DD"/>
    <w:rsid w:val="00170E04"/>
    <w:rsid w:val="00172626"/>
    <w:rsid w:val="001765F6"/>
    <w:rsid w:val="00177706"/>
    <w:rsid w:val="0017795E"/>
    <w:rsid w:val="00180389"/>
    <w:rsid w:val="001961CD"/>
    <w:rsid w:val="0019636C"/>
    <w:rsid w:val="001B14D1"/>
    <w:rsid w:val="001B746E"/>
    <w:rsid w:val="001B75F2"/>
    <w:rsid w:val="001F22AC"/>
    <w:rsid w:val="0020034B"/>
    <w:rsid w:val="00211847"/>
    <w:rsid w:val="002225A3"/>
    <w:rsid w:val="002338A3"/>
    <w:rsid w:val="00234C98"/>
    <w:rsid w:val="0023522A"/>
    <w:rsid w:val="0023756A"/>
    <w:rsid w:val="00241EC5"/>
    <w:rsid w:val="002438FB"/>
    <w:rsid w:val="00245E15"/>
    <w:rsid w:val="0024609E"/>
    <w:rsid w:val="00246B77"/>
    <w:rsid w:val="00251162"/>
    <w:rsid w:val="00251E19"/>
    <w:rsid w:val="00253326"/>
    <w:rsid w:val="002613A5"/>
    <w:rsid w:val="002700F8"/>
    <w:rsid w:val="0027538D"/>
    <w:rsid w:val="00282725"/>
    <w:rsid w:val="00284C7F"/>
    <w:rsid w:val="0029064E"/>
    <w:rsid w:val="0029306D"/>
    <w:rsid w:val="002937AD"/>
    <w:rsid w:val="00297047"/>
    <w:rsid w:val="00297480"/>
    <w:rsid w:val="002A2BFA"/>
    <w:rsid w:val="002A7D17"/>
    <w:rsid w:val="002B3F43"/>
    <w:rsid w:val="002C04A6"/>
    <w:rsid w:val="002C1504"/>
    <w:rsid w:val="002C3FFF"/>
    <w:rsid w:val="002C42E2"/>
    <w:rsid w:val="002C70BC"/>
    <w:rsid w:val="002D24DE"/>
    <w:rsid w:val="002D2CE7"/>
    <w:rsid w:val="002E4031"/>
    <w:rsid w:val="002E6677"/>
    <w:rsid w:val="002F4AB0"/>
    <w:rsid w:val="002F6EF9"/>
    <w:rsid w:val="003127B0"/>
    <w:rsid w:val="00316C54"/>
    <w:rsid w:val="00316DC8"/>
    <w:rsid w:val="00321D39"/>
    <w:rsid w:val="003253EA"/>
    <w:rsid w:val="0032578B"/>
    <w:rsid w:val="00327E5E"/>
    <w:rsid w:val="003328A5"/>
    <w:rsid w:val="003350A8"/>
    <w:rsid w:val="0034661B"/>
    <w:rsid w:val="0035018B"/>
    <w:rsid w:val="0036539E"/>
    <w:rsid w:val="00366859"/>
    <w:rsid w:val="0037023F"/>
    <w:rsid w:val="00374FFE"/>
    <w:rsid w:val="003919C6"/>
    <w:rsid w:val="00393117"/>
    <w:rsid w:val="00394C10"/>
    <w:rsid w:val="00395C24"/>
    <w:rsid w:val="0039618E"/>
    <w:rsid w:val="0039658B"/>
    <w:rsid w:val="003B34B8"/>
    <w:rsid w:val="003C20D2"/>
    <w:rsid w:val="003C34C0"/>
    <w:rsid w:val="003D0B31"/>
    <w:rsid w:val="003D16AB"/>
    <w:rsid w:val="003E1C69"/>
    <w:rsid w:val="003E2021"/>
    <w:rsid w:val="003E243F"/>
    <w:rsid w:val="00401785"/>
    <w:rsid w:val="00404990"/>
    <w:rsid w:val="00410D96"/>
    <w:rsid w:val="00412437"/>
    <w:rsid w:val="00412FC6"/>
    <w:rsid w:val="0041349B"/>
    <w:rsid w:val="00417A64"/>
    <w:rsid w:val="00417D25"/>
    <w:rsid w:val="00430A42"/>
    <w:rsid w:val="00432BE6"/>
    <w:rsid w:val="004366A2"/>
    <w:rsid w:val="00436A3C"/>
    <w:rsid w:val="00437C61"/>
    <w:rsid w:val="0044001D"/>
    <w:rsid w:val="00444438"/>
    <w:rsid w:val="00450D93"/>
    <w:rsid w:val="00451860"/>
    <w:rsid w:val="004530F7"/>
    <w:rsid w:val="004577A0"/>
    <w:rsid w:val="00474D35"/>
    <w:rsid w:val="00483ABF"/>
    <w:rsid w:val="00483C19"/>
    <w:rsid w:val="004907ED"/>
    <w:rsid w:val="004929F4"/>
    <w:rsid w:val="004974FA"/>
    <w:rsid w:val="004B003E"/>
    <w:rsid w:val="004B0772"/>
    <w:rsid w:val="004B1375"/>
    <w:rsid w:val="004B17F5"/>
    <w:rsid w:val="004B1940"/>
    <w:rsid w:val="004B4C8B"/>
    <w:rsid w:val="004B508F"/>
    <w:rsid w:val="004B64CF"/>
    <w:rsid w:val="004B65C9"/>
    <w:rsid w:val="004C2598"/>
    <w:rsid w:val="004C53FF"/>
    <w:rsid w:val="004D325B"/>
    <w:rsid w:val="004E0172"/>
    <w:rsid w:val="004E2A7E"/>
    <w:rsid w:val="004E4226"/>
    <w:rsid w:val="004F5594"/>
    <w:rsid w:val="00513C65"/>
    <w:rsid w:val="00515A02"/>
    <w:rsid w:val="0051779A"/>
    <w:rsid w:val="00522D3F"/>
    <w:rsid w:val="005245D4"/>
    <w:rsid w:val="00530C56"/>
    <w:rsid w:val="005362DC"/>
    <w:rsid w:val="00536BE3"/>
    <w:rsid w:val="00563C37"/>
    <w:rsid w:val="00570DE6"/>
    <w:rsid w:val="00575543"/>
    <w:rsid w:val="00576159"/>
    <w:rsid w:val="00577E7D"/>
    <w:rsid w:val="005A007B"/>
    <w:rsid w:val="005A5721"/>
    <w:rsid w:val="005A66EF"/>
    <w:rsid w:val="005A7787"/>
    <w:rsid w:val="005B21D3"/>
    <w:rsid w:val="005B42D7"/>
    <w:rsid w:val="005C0900"/>
    <w:rsid w:val="005C1B1F"/>
    <w:rsid w:val="005C6F34"/>
    <w:rsid w:val="005D2A6B"/>
    <w:rsid w:val="005D4163"/>
    <w:rsid w:val="005E3FCF"/>
    <w:rsid w:val="00601EBC"/>
    <w:rsid w:val="00610F31"/>
    <w:rsid w:val="00615479"/>
    <w:rsid w:val="00615FE0"/>
    <w:rsid w:val="00616928"/>
    <w:rsid w:val="00617F6B"/>
    <w:rsid w:val="0062148F"/>
    <w:rsid w:val="00621C84"/>
    <w:rsid w:val="00623D5F"/>
    <w:rsid w:val="00624EFB"/>
    <w:rsid w:val="006323B2"/>
    <w:rsid w:val="00641E0A"/>
    <w:rsid w:val="0065406F"/>
    <w:rsid w:val="006656EF"/>
    <w:rsid w:val="006739B7"/>
    <w:rsid w:val="006A00A0"/>
    <w:rsid w:val="006A0F02"/>
    <w:rsid w:val="006B5590"/>
    <w:rsid w:val="006B7F15"/>
    <w:rsid w:val="006C1DD3"/>
    <w:rsid w:val="006D0003"/>
    <w:rsid w:val="006D50D5"/>
    <w:rsid w:val="006E44F6"/>
    <w:rsid w:val="006E68AF"/>
    <w:rsid w:val="0070556E"/>
    <w:rsid w:val="00713E5A"/>
    <w:rsid w:val="007166BE"/>
    <w:rsid w:val="00725142"/>
    <w:rsid w:val="00727F45"/>
    <w:rsid w:val="00737E0C"/>
    <w:rsid w:val="0074778D"/>
    <w:rsid w:val="007538F8"/>
    <w:rsid w:val="00756BDB"/>
    <w:rsid w:val="00763E94"/>
    <w:rsid w:val="00764C36"/>
    <w:rsid w:val="0076769A"/>
    <w:rsid w:val="0077363B"/>
    <w:rsid w:val="00774929"/>
    <w:rsid w:val="00782810"/>
    <w:rsid w:val="007A1CA1"/>
    <w:rsid w:val="007A2E2A"/>
    <w:rsid w:val="007B552C"/>
    <w:rsid w:val="007C1102"/>
    <w:rsid w:val="007C4A6B"/>
    <w:rsid w:val="007C54AB"/>
    <w:rsid w:val="007C6F04"/>
    <w:rsid w:val="007D1314"/>
    <w:rsid w:val="007D1BEF"/>
    <w:rsid w:val="007E21A2"/>
    <w:rsid w:val="007E4EDE"/>
    <w:rsid w:val="007F725B"/>
    <w:rsid w:val="008012D2"/>
    <w:rsid w:val="008021CD"/>
    <w:rsid w:val="008057FC"/>
    <w:rsid w:val="0081078E"/>
    <w:rsid w:val="00814CCC"/>
    <w:rsid w:val="00814F34"/>
    <w:rsid w:val="0082550B"/>
    <w:rsid w:val="008269E8"/>
    <w:rsid w:val="0083138D"/>
    <w:rsid w:val="00831E1F"/>
    <w:rsid w:val="00835253"/>
    <w:rsid w:val="00840EB5"/>
    <w:rsid w:val="0084304E"/>
    <w:rsid w:val="00853E2E"/>
    <w:rsid w:val="008623B1"/>
    <w:rsid w:val="008649BF"/>
    <w:rsid w:val="0087251B"/>
    <w:rsid w:val="008736C5"/>
    <w:rsid w:val="00874C6F"/>
    <w:rsid w:val="00880E67"/>
    <w:rsid w:val="00885D65"/>
    <w:rsid w:val="00897084"/>
    <w:rsid w:val="00897191"/>
    <w:rsid w:val="008A32B9"/>
    <w:rsid w:val="008A5683"/>
    <w:rsid w:val="008A7DC6"/>
    <w:rsid w:val="008B77C8"/>
    <w:rsid w:val="008B7CCA"/>
    <w:rsid w:val="008D69C1"/>
    <w:rsid w:val="008D7369"/>
    <w:rsid w:val="008E08AC"/>
    <w:rsid w:val="008E70A3"/>
    <w:rsid w:val="00910CEC"/>
    <w:rsid w:val="00911812"/>
    <w:rsid w:val="00917171"/>
    <w:rsid w:val="00920A2A"/>
    <w:rsid w:val="00923FAD"/>
    <w:rsid w:val="00930E44"/>
    <w:rsid w:val="009316FA"/>
    <w:rsid w:val="00931D1E"/>
    <w:rsid w:val="00932A6C"/>
    <w:rsid w:val="00932E1C"/>
    <w:rsid w:val="00937EE4"/>
    <w:rsid w:val="009404AE"/>
    <w:rsid w:val="00944240"/>
    <w:rsid w:val="00944355"/>
    <w:rsid w:val="009473FB"/>
    <w:rsid w:val="00961FC9"/>
    <w:rsid w:val="00971294"/>
    <w:rsid w:val="00976BD9"/>
    <w:rsid w:val="009804A4"/>
    <w:rsid w:val="00982ACE"/>
    <w:rsid w:val="00982C01"/>
    <w:rsid w:val="00983574"/>
    <w:rsid w:val="009866CC"/>
    <w:rsid w:val="00990D49"/>
    <w:rsid w:val="009A1CA7"/>
    <w:rsid w:val="009B123E"/>
    <w:rsid w:val="009B3418"/>
    <w:rsid w:val="009C4839"/>
    <w:rsid w:val="009C72E4"/>
    <w:rsid w:val="009D172E"/>
    <w:rsid w:val="009D48C9"/>
    <w:rsid w:val="009E1A02"/>
    <w:rsid w:val="009E4106"/>
    <w:rsid w:val="009E542E"/>
    <w:rsid w:val="009E56F1"/>
    <w:rsid w:val="00A02344"/>
    <w:rsid w:val="00A04B14"/>
    <w:rsid w:val="00A23051"/>
    <w:rsid w:val="00A2538F"/>
    <w:rsid w:val="00A31FB2"/>
    <w:rsid w:val="00A35B1D"/>
    <w:rsid w:val="00A37083"/>
    <w:rsid w:val="00A44568"/>
    <w:rsid w:val="00A44916"/>
    <w:rsid w:val="00A47CDE"/>
    <w:rsid w:val="00A5788A"/>
    <w:rsid w:val="00A658E9"/>
    <w:rsid w:val="00A7319B"/>
    <w:rsid w:val="00A74FA0"/>
    <w:rsid w:val="00A85EA2"/>
    <w:rsid w:val="00AA0493"/>
    <w:rsid w:val="00AA0B21"/>
    <w:rsid w:val="00AA3046"/>
    <w:rsid w:val="00AA4911"/>
    <w:rsid w:val="00AC0914"/>
    <w:rsid w:val="00AC49A8"/>
    <w:rsid w:val="00AD0E99"/>
    <w:rsid w:val="00AD47E4"/>
    <w:rsid w:val="00AD58B5"/>
    <w:rsid w:val="00AD7A20"/>
    <w:rsid w:val="00AE1205"/>
    <w:rsid w:val="00AE5750"/>
    <w:rsid w:val="00AE634E"/>
    <w:rsid w:val="00AE7816"/>
    <w:rsid w:val="00AF4729"/>
    <w:rsid w:val="00B028B0"/>
    <w:rsid w:val="00B0531F"/>
    <w:rsid w:val="00B07096"/>
    <w:rsid w:val="00B30C37"/>
    <w:rsid w:val="00B41952"/>
    <w:rsid w:val="00B438BF"/>
    <w:rsid w:val="00B50586"/>
    <w:rsid w:val="00B51CBF"/>
    <w:rsid w:val="00B52604"/>
    <w:rsid w:val="00B53B9A"/>
    <w:rsid w:val="00B56FB6"/>
    <w:rsid w:val="00B630A3"/>
    <w:rsid w:val="00B63C01"/>
    <w:rsid w:val="00B70AF3"/>
    <w:rsid w:val="00B71FCD"/>
    <w:rsid w:val="00B77F6E"/>
    <w:rsid w:val="00B83EA5"/>
    <w:rsid w:val="00B874E0"/>
    <w:rsid w:val="00B91425"/>
    <w:rsid w:val="00B95FA5"/>
    <w:rsid w:val="00BA0058"/>
    <w:rsid w:val="00BA41DA"/>
    <w:rsid w:val="00BA6C73"/>
    <w:rsid w:val="00BB2DF3"/>
    <w:rsid w:val="00BB323D"/>
    <w:rsid w:val="00BB4B5E"/>
    <w:rsid w:val="00BB5FD8"/>
    <w:rsid w:val="00BC671B"/>
    <w:rsid w:val="00BD0F1D"/>
    <w:rsid w:val="00BD2BDD"/>
    <w:rsid w:val="00BE0ADE"/>
    <w:rsid w:val="00BE3A5B"/>
    <w:rsid w:val="00BE423E"/>
    <w:rsid w:val="00BF1402"/>
    <w:rsid w:val="00BF173B"/>
    <w:rsid w:val="00BF6FF3"/>
    <w:rsid w:val="00C04D5D"/>
    <w:rsid w:val="00C13F39"/>
    <w:rsid w:val="00C16CA0"/>
    <w:rsid w:val="00C201F1"/>
    <w:rsid w:val="00C218CC"/>
    <w:rsid w:val="00C23B83"/>
    <w:rsid w:val="00C25DDE"/>
    <w:rsid w:val="00C331CF"/>
    <w:rsid w:val="00C356A3"/>
    <w:rsid w:val="00C4051C"/>
    <w:rsid w:val="00C40B8C"/>
    <w:rsid w:val="00C53CA9"/>
    <w:rsid w:val="00C54525"/>
    <w:rsid w:val="00C568A1"/>
    <w:rsid w:val="00C60F25"/>
    <w:rsid w:val="00C6111A"/>
    <w:rsid w:val="00C66A49"/>
    <w:rsid w:val="00C70BDE"/>
    <w:rsid w:val="00C72C9C"/>
    <w:rsid w:val="00C73B5F"/>
    <w:rsid w:val="00C82897"/>
    <w:rsid w:val="00C85158"/>
    <w:rsid w:val="00C87072"/>
    <w:rsid w:val="00C91FD2"/>
    <w:rsid w:val="00CA2541"/>
    <w:rsid w:val="00CA751A"/>
    <w:rsid w:val="00CB4A98"/>
    <w:rsid w:val="00CC6BB8"/>
    <w:rsid w:val="00CD12EF"/>
    <w:rsid w:val="00CD287A"/>
    <w:rsid w:val="00CD33BE"/>
    <w:rsid w:val="00CE189C"/>
    <w:rsid w:val="00CE330A"/>
    <w:rsid w:val="00CE4AAD"/>
    <w:rsid w:val="00CF4ABF"/>
    <w:rsid w:val="00D00166"/>
    <w:rsid w:val="00D01383"/>
    <w:rsid w:val="00D023C2"/>
    <w:rsid w:val="00D02411"/>
    <w:rsid w:val="00D03B44"/>
    <w:rsid w:val="00D05470"/>
    <w:rsid w:val="00D058FC"/>
    <w:rsid w:val="00D06644"/>
    <w:rsid w:val="00D127D2"/>
    <w:rsid w:val="00D1616F"/>
    <w:rsid w:val="00D164EF"/>
    <w:rsid w:val="00D32765"/>
    <w:rsid w:val="00D35D98"/>
    <w:rsid w:val="00D42DC5"/>
    <w:rsid w:val="00D4642E"/>
    <w:rsid w:val="00D530E7"/>
    <w:rsid w:val="00D55149"/>
    <w:rsid w:val="00D56010"/>
    <w:rsid w:val="00D61BFF"/>
    <w:rsid w:val="00D870D4"/>
    <w:rsid w:val="00D92656"/>
    <w:rsid w:val="00D92871"/>
    <w:rsid w:val="00D9334E"/>
    <w:rsid w:val="00D953AF"/>
    <w:rsid w:val="00DA27BC"/>
    <w:rsid w:val="00DA6B6B"/>
    <w:rsid w:val="00DB036F"/>
    <w:rsid w:val="00DB7F8B"/>
    <w:rsid w:val="00DC6F74"/>
    <w:rsid w:val="00DE5927"/>
    <w:rsid w:val="00E00032"/>
    <w:rsid w:val="00E03CC5"/>
    <w:rsid w:val="00E23AAB"/>
    <w:rsid w:val="00E32C85"/>
    <w:rsid w:val="00E33411"/>
    <w:rsid w:val="00E33C35"/>
    <w:rsid w:val="00E43B95"/>
    <w:rsid w:val="00E66C4C"/>
    <w:rsid w:val="00E76439"/>
    <w:rsid w:val="00E81635"/>
    <w:rsid w:val="00EA17E0"/>
    <w:rsid w:val="00EB2B88"/>
    <w:rsid w:val="00EB71A2"/>
    <w:rsid w:val="00EC0D8F"/>
    <w:rsid w:val="00EC444B"/>
    <w:rsid w:val="00EC69EB"/>
    <w:rsid w:val="00ED00E6"/>
    <w:rsid w:val="00ED04F2"/>
    <w:rsid w:val="00ED4923"/>
    <w:rsid w:val="00EE0A83"/>
    <w:rsid w:val="00EE14B5"/>
    <w:rsid w:val="00EE1AEA"/>
    <w:rsid w:val="00EF1AC4"/>
    <w:rsid w:val="00EF1DA9"/>
    <w:rsid w:val="00F109CD"/>
    <w:rsid w:val="00F11833"/>
    <w:rsid w:val="00F23FF3"/>
    <w:rsid w:val="00F244C4"/>
    <w:rsid w:val="00F27B9F"/>
    <w:rsid w:val="00F34B7F"/>
    <w:rsid w:val="00F35B52"/>
    <w:rsid w:val="00F40444"/>
    <w:rsid w:val="00F466BE"/>
    <w:rsid w:val="00F54695"/>
    <w:rsid w:val="00F546FD"/>
    <w:rsid w:val="00F65D24"/>
    <w:rsid w:val="00F67BE5"/>
    <w:rsid w:val="00F72DA2"/>
    <w:rsid w:val="00F806CD"/>
    <w:rsid w:val="00F81C3B"/>
    <w:rsid w:val="00F8559A"/>
    <w:rsid w:val="00F9290F"/>
    <w:rsid w:val="00F97E0B"/>
    <w:rsid w:val="00FA6DD2"/>
    <w:rsid w:val="00FB313C"/>
    <w:rsid w:val="00FD29A0"/>
    <w:rsid w:val="00FD5B0E"/>
    <w:rsid w:val="00FE555B"/>
    <w:rsid w:val="00FF041D"/>
    <w:rsid w:val="05423FC4"/>
    <w:rsid w:val="11544F3C"/>
    <w:rsid w:val="319F331F"/>
    <w:rsid w:val="401B60DC"/>
    <w:rsid w:val="42B570CA"/>
    <w:rsid w:val="43684CBF"/>
    <w:rsid w:val="47437C39"/>
    <w:rsid w:val="49AD3086"/>
    <w:rsid w:val="4F530F39"/>
    <w:rsid w:val="53B623A4"/>
    <w:rsid w:val="53DC3549"/>
    <w:rsid w:val="55486E93"/>
    <w:rsid w:val="55C63509"/>
    <w:rsid w:val="60910F42"/>
    <w:rsid w:val="6C01763D"/>
    <w:rsid w:val="6E90037D"/>
    <w:rsid w:val="6E986DAA"/>
    <w:rsid w:val="6EF27D44"/>
    <w:rsid w:val="720D587B"/>
    <w:rsid w:val="77746094"/>
    <w:rsid w:val="7D6C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9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D0547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D05470"/>
    <w:rPr>
      <w:rFonts w:ascii="宋体"/>
      <w:sz w:val="18"/>
      <w:szCs w:val="18"/>
    </w:rPr>
  </w:style>
  <w:style w:type="paragraph" w:styleId="a4">
    <w:name w:val="Balloon Text"/>
    <w:basedOn w:val="a"/>
    <w:link w:val="Char0"/>
    <w:semiHidden/>
    <w:unhideWhenUsed/>
    <w:qFormat/>
    <w:rsid w:val="00D05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qFormat/>
    <w:rsid w:val="00D05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D05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D05470"/>
  </w:style>
  <w:style w:type="character" w:styleId="a8">
    <w:name w:val="Hyperlink"/>
    <w:unhideWhenUsed/>
    <w:qFormat/>
    <w:rsid w:val="00D054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05470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qFormat/>
    <w:rsid w:val="00D05470"/>
  </w:style>
  <w:style w:type="character" w:customStyle="1" w:styleId="3Char">
    <w:name w:val="标题 3 Char"/>
    <w:link w:val="3"/>
    <w:uiPriority w:val="9"/>
    <w:qFormat/>
    <w:rsid w:val="00D05470"/>
    <w:rPr>
      <w:rFonts w:ascii="宋体" w:hAnsi="宋体" w:cs="宋体"/>
      <w:b/>
      <w:bCs/>
      <w:sz w:val="27"/>
      <w:szCs w:val="27"/>
    </w:rPr>
  </w:style>
  <w:style w:type="character" w:customStyle="1" w:styleId="Char">
    <w:name w:val="文档结构图 Char"/>
    <w:basedOn w:val="a0"/>
    <w:link w:val="a3"/>
    <w:qFormat/>
    <w:rsid w:val="00D05470"/>
    <w:rPr>
      <w:rFonts w:ascii="宋体" w:hAnsi="Calibri"/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D0547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D0547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9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D0547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D05470"/>
    <w:rPr>
      <w:rFonts w:ascii="宋体"/>
      <w:sz w:val="18"/>
      <w:szCs w:val="18"/>
    </w:rPr>
  </w:style>
  <w:style w:type="paragraph" w:styleId="a4">
    <w:name w:val="Balloon Text"/>
    <w:basedOn w:val="a"/>
    <w:link w:val="Char0"/>
    <w:semiHidden/>
    <w:unhideWhenUsed/>
    <w:qFormat/>
    <w:rsid w:val="00D05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qFormat/>
    <w:rsid w:val="00D05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D05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D05470"/>
  </w:style>
  <w:style w:type="character" w:styleId="a8">
    <w:name w:val="Hyperlink"/>
    <w:unhideWhenUsed/>
    <w:qFormat/>
    <w:rsid w:val="00D054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05470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qFormat/>
    <w:rsid w:val="00D05470"/>
  </w:style>
  <w:style w:type="character" w:customStyle="1" w:styleId="3Char">
    <w:name w:val="标题 3 Char"/>
    <w:link w:val="3"/>
    <w:uiPriority w:val="9"/>
    <w:qFormat/>
    <w:rsid w:val="00D05470"/>
    <w:rPr>
      <w:rFonts w:ascii="宋体" w:hAnsi="宋体" w:cs="宋体"/>
      <w:b/>
      <w:bCs/>
      <w:sz w:val="27"/>
      <w:szCs w:val="27"/>
    </w:rPr>
  </w:style>
  <w:style w:type="character" w:customStyle="1" w:styleId="Char">
    <w:name w:val="文档结构图 Char"/>
    <w:basedOn w:val="a0"/>
    <w:link w:val="a3"/>
    <w:qFormat/>
    <w:rsid w:val="00D05470"/>
    <w:rPr>
      <w:rFonts w:ascii="宋体" w:hAnsi="Calibri"/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D0547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D0547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E4876F-49F9-4AC1-80DB-D0EC15DF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>微软中国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2019-07-30T08:25:00Z</dcterms:created>
  <dcterms:modified xsi:type="dcterms:W3CDTF">2019-07-30T08:26:00Z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